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98" w:rsidRDefault="00885698" w:rsidP="00885698">
      <w:pPr>
        <w:jc w:val="center"/>
        <w:rPr>
          <w:rFonts w:ascii="Times New Roman" w:hAnsi="Times New Roman" w:cs="Times New Roman"/>
          <w:sz w:val="96"/>
          <w:szCs w:val="96"/>
        </w:rPr>
      </w:pPr>
      <w:bookmarkStart w:id="0" w:name="_GoBack"/>
      <w:bookmarkEnd w:id="0"/>
      <w:r>
        <w:rPr>
          <w:rFonts w:ascii="Times New Roman" w:hAnsi="Times New Roman" w:cs="Times New Roman"/>
          <w:noProof/>
          <w:sz w:val="96"/>
          <w:szCs w:val="96"/>
        </w:rPr>
        <w:drawing>
          <wp:inline distT="0" distB="0" distL="0" distR="0" wp14:anchorId="395C2F7F" wp14:editId="2096EB63">
            <wp:extent cx="3037641" cy="3009900"/>
            <wp:effectExtent l="0" t="0" r="0" b="0"/>
            <wp:docPr id="2" name="Picture 2" descr="C:\Users\timm\Google Drive\AD STUFF\LOGO-PICS\GOLD-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mm\Google Drive\AD STUFF\LOGO-PICS\GOLD-NAV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7641" cy="3009900"/>
                    </a:xfrm>
                    <a:prstGeom prst="rect">
                      <a:avLst/>
                    </a:prstGeom>
                    <a:noFill/>
                    <a:ln>
                      <a:noFill/>
                    </a:ln>
                  </pic:spPr>
                </pic:pic>
              </a:graphicData>
            </a:graphic>
          </wp:inline>
        </w:drawing>
      </w:r>
    </w:p>
    <w:p w:rsidR="00885698" w:rsidRDefault="00885698" w:rsidP="00885698">
      <w:pPr>
        <w:jc w:val="center"/>
        <w:rPr>
          <w:rFonts w:ascii="Bookman Old Style" w:hAnsi="Bookman Old Style" w:cs="Times New Roman"/>
          <w:b/>
          <w:color w:val="17365D" w:themeColor="text2" w:themeShade="BF"/>
          <w:sz w:val="96"/>
          <w:szCs w:val="96"/>
        </w:rPr>
      </w:pPr>
      <w:r w:rsidRPr="0087758E">
        <w:rPr>
          <w:rFonts w:ascii="Bookman Old Style" w:hAnsi="Bookman Old Style" w:cs="Times New Roman"/>
          <w:b/>
          <w:color w:val="17365D" w:themeColor="text2" w:themeShade="BF"/>
          <w:sz w:val="96"/>
          <w:szCs w:val="96"/>
        </w:rPr>
        <w:t>LION SPORTS PROPERTIES</w:t>
      </w:r>
    </w:p>
    <w:p w:rsidR="00885698" w:rsidRPr="0087758E" w:rsidRDefault="00885698" w:rsidP="00885698">
      <w:pPr>
        <w:jc w:val="center"/>
        <w:rPr>
          <w:rFonts w:ascii="Bookman Old Style" w:hAnsi="Bookman Old Style" w:cs="Times New Roman"/>
          <w:b/>
          <w:color w:val="17365D" w:themeColor="text2" w:themeShade="BF"/>
          <w:sz w:val="96"/>
          <w:szCs w:val="96"/>
        </w:rPr>
      </w:pPr>
    </w:p>
    <w:p w:rsidR="00885698" w:rsidRDefault="00885698" w:rsidP="00885698">
      <w:pPr>
        <w:jc w:val="center"/>
        <w:rPr>
          <w:rFonts w:ascii="Bookman Old Style" w:hAnsi="Bookman Old Style" w:cs="Times New Roman"/>
          <w:b/>
          <w:sz w:val="44"/>
          <w:szCs w:val="44"/>
        </w:rPr>
      </w:pPr>
      <w:r w:rsidRPr="0087758E">
        <w:rPr>
          <w:rFonts w:ascii="Bookman Old Style" w:hAnsi="Bookman Old Style" w:cs="Times New Roman"/>
          <w:b/>
          <w:sz w:val="44"/>
          <w:szCs w:val="44"/>
        </w:rPr>
        <w:t xml:space="preserve">ATHLETIC PARTNERSHIP </w:t>
      </w:r>
      <w:r w:rsidR="00274B23">
        <w:rPr>
          <w:rFonts w:ascii="Bookman Old Style" w:hAnsi="Bookman Old Style" w:cs="Times New Roman"/>
          <w:b/>
          <w:sz w:val="44"/>
          <w:szCs w:val="44"/>
        </w:rPr>
        <w:t>PROPOSAL</w:t>
      </w:r>
    </w:p>
    <w:p w:rsidR="00885698" w:rsidRDefault="001E1600" w:rsidP="00885698">
      <w:pPr>
        <w:jc w:val="center"/>
        <w:rPr>
          <w:noProof/>
        </w:rPr>
      </w:pPr>
      <w:r>
        <w:rPr>
          <w:noProof/>
        </w:rPr>
        <w:br w:type="page"/>
      </w:r>
    </w:p>
    <w:p w:rsidR="001E1600" w:rsidRPr="00CD223C" w:rsidRDefault="001E1600" w:rsidP="00F03B66">
      <w:pPr>
        <w:pStyle w:val="NoSpacing"/>
        <w:ind w:firstLine="720"/>
        <w:rPr>
          <w:rFonts w:ascii="Times New Roman" w:hAnsi="Times New Roman" w:cs="Times New Roman"/>
        </w:rPr>
      </w:pPr>
      <w:r w:rsidRPr="00CD223C">
        <w:rPr>
          <w:rFonts w:ascii="Times New Roman" w:hAnsi="Times New Roman" w:cs="Times New Roman"/>
        </w:rPr>
        <w:lastRenderedPageBreak/>
        <w:t>This agreement is by and between Texas A&amp;M University-Commerce</w:t>
      </w:r>
      <w:r>
        <w:rPr>
          <w:rFonts w:ascii="Times New Roman" w:hAnsi="Times New Roman" w:cs="Times New Roman"/>
        </w:rPr>
        <w:t>, a member of the Texas A&amp;M University System, an Agency of the State of Texas,</w:t>
      </w:r>
      <w:r w:rsidRPr="00CD223C">
        <w:rPr>
          <w:rFonts w:ascii="Times New Roman" w:hAnsi="Times New Roman" w:cs="Times New Roman"/>
        </w:rPr>
        <w:t xml:space="preserve"> (hereafter referred to as </w:t>
      </w:r>
      <w:r>
        <w:rPr>
          <w:rFonts w:ascii="Times New Roman" w:hAnsi="Times New Roman" w:cs="Times New Roman"/>
        </w:rPr>
        <w:t>“</w:t>
      </w:r>
      <w:r w:rsidRPr="00CD223C">
        <w:rPr>
          <w:rFonts w:ascii="Times New Roman" w:hAnsi="Times New Roman" w:cs="Times New Roman"/>
        </w:rPr>
        <w:t>University</w:t>
      </w:r>
      <w:r>
        <w:rPr>
          <w:rFonts w:ascii="Times New Roman" w:hAnsi="Times New Roman" w:cs="Times New Roman"/>
        </w:rPr>
        <w:t>”</w:t>
      </w:r>
      <w:r w:rsidRPr="00CD223C">
        <w:rPr>
          <w:rFonts w:ascii="Times New Roman" w:hAnsi="Times New Roman" w:cs="Times New Roman"/>
        </w:rPr>
        <w:t>) and</w:t>
      </w:r>
      <w:r>
        <w:rPr>
          <w:rFonts w:ascii="Times New Roman" w:hAnsi="Times New Roman" w:cs="Times New Roman"/>
        </w:rPr>
        <w:t xml:space="preserve"> </w:t>
      </w:r>
      <w:r w:rsidR="00B46955">
        <w:rPr>
          <w:rFonts w:ascii="Times New Roman" w:hAnsi="Times New Roman" w:cs="Times New Roman"/>
          <w:b/>
        </w:rPr>
        <w:t>VENDOR</w:t>
      </w:r>
      <w:r w:rsidR="004D5676" w:rsidRPr="004D5676">
        <w:rPr>
          <w:rFonts w:ascii="Times New Roman" w:hAnsi="Times New Roman" w:cs="Times New Roman"/>
          <w:b/>
        </w:rPr>
        <w:t xml:space="preserve"> </w:t>
      </w:r>
      <w:r>
        <w:rPr>
          <w:rFonts w:ascii="Times New Roman" w:hAnsi="Times New Roman" w:cs="Times New Roman"/>
        </w:rPr>
        <w:t>(hereafter referred to as “</w:t>
      </w:r>
      <w:r w:rsidR="00B46955">
        <w:rPr>
          <w:rFonts w:ascii="Times New Roman" w:hAnsi="Times New Roman" w:cs="Times New Roman"/>
          <w:b/>
        </w:rPr>
        <w:t>VENDOR</w:t>
      </w:r>
      <w:r>
        <w:rPr>
          <w:rFonts w:ascii="Times New Roman" w:hAnsi="Times New Roman" w:cs="Times New Roman"/>
        </w:rPr>
        <w:t>”)</w:t>
      </w:r>
      <w:r w:rsidRPr="00CD223C">
        <w:rPr>
          <w:rFonts w:ascii="Times New Roman" w:hAnsi="Times New Roman" w:cs="Times New Roman"/>
        </w:rPr>
        <w:t xml:space="preserve">. It is primarily an agreement for </w:t>
      </w:r>
      <w:r w:rsidR="00B46955">
        <w:rPr>
          <w:rFonts w:ascii="Times New Roman" w:hAnsi="Times New Roman" w:cs="Times New Roman"/>
          <w:b/>
        </w:rPr>
        <w:t>VENDOR</w:t>
      </w:r>
      <w:r w:rsidR="004D5676" w:rsidRPr="00CD223C">
        <w:rPr>
          <w:rFonts w:ascii="Times New Roman" w:hAnsi="Times New Roman" w:cs="Times New Roman"/>
        </w:rPr>
        <w:t xml:space="preserve"> </w:t>
      </w:r>
      <w:r w:rsidRPr="00CD223C">
        <w:rPr>
          <w:rFonts w:ascii="Times New Roman" w:hAnsi="Times New Roman" w:cs="Times New Roman"/>
        </w:rPr>
        <w:t xml:space="preserve">to partner and occupy advertising space on the University’s Commerce, Texas campus. Further, as part of this agreement, the University shall provide to </w:t>
      </w:r>
      <w:r w:rsidR="00B46955">
        <w:rPr>
          <w:rFonts w:ascii="Times New Roman" w:hAnsi="Times New Roman" w:cs="Times New Roman"/>
          <w:b/>
        </w:rPr>
        <w:t>VENDOR</w:t>
      </w:r>
      <w:r w:rsidR="004D5676" w:rsidRPr="00CD223C">
        <w:rPr>
          <w:rFonts w:ascii="Times New Roman" w:hAnsi="Times New Roman" w:cs="Times New Roman"/>
        </w:rPr>
        <w:t xml:space="preserve"> </w:t>
      </w:r>
      <w:r w:rsidRPr="00CD223C">
        <w:rPr>
          <w:rFonts w:ascii="Times New Roman" w:hAnsi="Times New Roman" w:cs="Times New Roman"/>
        </w:rPr>
        <w:t xml:space="preserve">advertising through various mediums and contact points, as outlined in </w:t>
      </w:r>
      <w:r>
        <w:rPr>
          <w:rFonts w:ascii="Times New Roman" w:hAnsi="Times New Roman" w:cs="Times New Roman"/>
        </w:rPr>
        <w:t>this</w:t>
      </w:r>
      <w:r w:rsidRPr="00CD223C">
        <w:rPr>
          <w:rFonts w:ascii="Times New Roman" w:hAnsi="Times New Roman" w:cs="Times New Roman"/>
        </w:rPr>
        <w:t xml:space="preserve"> agreement.</w:t>
      </w:r>
    </w:p>
    <w:p w:rsidR="001E1600" w:rsidRDefault="001E1600" w:rsidP="001E1600">
      <w:pPr>
        <w:rPr>
          <w:rFonts w:ascii="Bookman Old Style" w:hAnsi="Bookman Old Style" w:cs="Times New Roman"/>
          <w:b/>
          <w:sz w:val="28"/>
          <w:szCs w:val="28"/>
        </w:rPr>
      </w:pPr>
    </w:p>
    <w:p w:rsidR="005E773C" w:rsidRPr="0005005D" w:rsidRDefault="005E773C" w:rsidP="005E773C">
      <w:pPr>
        <w:pStyle w:val="NoSpacing"/>
        <w:rPr>
          <w:rFonts w:ascii="Bookman Old Style" w:hAnsi="Bookman Old Style" w:cs="Times New Roman"/>
          <w:b/>
          <w:sz w:val="28"/>
          <w:szCs w:val="28"/>
        </w:rPr>
      </w:pPr>
      <w:r>
        <w:rPr>
          <w:rFonts w:ascii="Bookman Old Style" w:hAnsi="Bookman Old Style" w:cs="Times New Roman"/>
          <w:b/>
          <w:sz w:val="28"/>
          <w:szCs w:val="28"/>
        </w:rPr>
        <w:t>I</w:t>
      </w:r>
      <w:r w:rsidRPr="0005005D">
        <w:rPr>
          <w:rFonts w:ascii="Bookman Old Style" w:hAnsi="Bookman Old Style" w:cs="Times New Roman"/>
          <w:b/>
          <w:sz w:val="28"/>
          <w:szCs w:val="28"/>
        </w:rPr>
        <w:t>.</w:t>
      </w:r>
      <w:r w:rsidRPr="0005005D">
        <w:rPr>
          <w:rFonts w:ascii="Bookman Old Style" w:hAnsi="Bookman Old Style" w:cs="Times New Roman"/>
          <w:b/>
          <w:sz w:val="28"/>
          <w:szCs w:val="28"/>
        </w:rPr>
        <w:tab/>
      </w:r>
      <w:r w:rsidR="00036CDC" w:rsidRPr="0005005D">
        <w:rPr>
          <w:rFonts w:ascii="Bookman Old Style" w:hAnsi="Bookman Old Style" w:cs="Times New Roman"/>
          <w:b/>
          <w:sz w:val="28"/>
          <w:szCs w:val="28"/>
        </w:rPr>
        <w:t>Brand Exposure Elements</w:t>
      </w:r>
      <w:r w:rsidR="00036CDC">
        <w:rPr>
          <w:rFonts w:ascii="Bookman Old Style" w:hAnsi="Bookman Old Style" w:cs="Times New Roman"/>
          <w:b/>
          <w:sz w:val="28"/>
          <w:szCs w:val="28"/>
        </w:rPr>
        <w:t xml:space="preserve"> </w:t>
      </w:r>
      <w:r w:rsidR="00036CDC" w:rsidRPr="008B7CBF">
        <w:rPr>
          <w:rFonts w:ascii="Times New Roman" w:hAnsi="Times New Roman" w:cs="Times New Roman"/>
          <w:color w:val="FFFF00"/>
          <w:highlight w:val="blue"/>
        </w:rPr>
        <w:t xml:space="preserve"> </w:t>
      </w:r>
    </w:p>
    <w:p w:rsidR="003F2F2B" w:rsidRPr="00945BBA" w:rsidRDefault="003F2F2B" w:rsidP="003F2F2B">
      <w:pPr>
        <w:pStyle w:val="NoSpacing"/>
        <w:tabs>
          <w:tab w:val="right" w:pos="9360"/>
        </w:tabs>
        <w:ind w:left="720"/>
        <w:rPr>
          <w:rFonts w:ascii="Times New Roman" w:hAnsi="Times New Roman" w:cs="Times New Roman"/>
          <w:b/>
        </w:rPr>
      </w:pPr>
    </w:p>
    <w:p w:rsidR="00692069" w:rsidRPr="00945BBA" w:rsidRDefault="00AE07B9" w:rsidP="00AE07B9">
      <w:pPr>
        <w:pStyle w:val="NoSpacing"/>
        <w:rPr>
          <w:rFonts w:ascii="Bookman Old Style" w:hAnsi="Bookman Old Style" w:cs="Times New Roman"/>
          <w:b/>
        </w:rPr>
      </w:pPr>
      <w:r w:rsidRPr="00945BBA">
        <w:rPr>
          <w:rFonts w:ascii="Bookman Old Style" w:hAnsi="Bookman Old Style" w:cs="Times New Roman"/>
          <w:b/>
        </w:rPr>
        <w:t>DIGITAL SIGNAGE</w:t>
      </w:r>
      <w:r w:rsidR="00E85316" w:rsidRPr="00945BBA">
        <w:rPr>
          <w:rFonts w:ascii="Bookman Old Style" w:hAnsi="Bookman Old Style" w:cs="Times New Roman"/>
          <w:b/>
          <w:color w:val="00B050"/>
        </w:rPr>
        <w:tab/>
      </w:r>
    </w:p>
    <w:p w:rsidR="00692069" w:rsidRPr="00945BBA" w:rsidRDefault="00B46955" w:rsidP="004D5676">
      <w:pPr>
        <w:pStyle w:val="NoSpacing"/>
        <w:tabs>
          <w:tab w:val="right" w:pos="9360"/>
        </w:tabs>
        <w:rPr>
          <w:rFonts w:ascii="Times New Roman" w:hAnsi="Times New Roman" w:cs="Times New Roman"/>
        </w:rPr>
      </w:pPr>
      <w:r>
        <w:rPr>
          <w:rFonts w:ascii="Times New Roman" w:hAnsi="Times New Roman" w:cs="Times New Roman"/>
          <w:b/>
        </w:rPr>
        <w:t>VENDOR</w:t>
      </w:r>
      <w:r w:rsidR="004D5676" w:rsidRPr="00945BBA">
        <w:rPr>
          <w:rFonts w:ascii="Times New Roman" w:hAnsi="Times New Roman" w:cs="Times New Roman"/>
        </w:rPr>
        <w:t xml:space="preserve"> </w:t>
      </w:r>
      <w:r w:rsidR="00692069" w:rsidRPr="00945BBA">
        <w:rPr>
          <w:rFonts w:ascii="Times New Roman" w:hAnsi="Times New Roman" w:cs="Times New Roman"/>
        </w:rPr>
        <w:t>will receive</w:t>
      </w:r>
      <w:r w:rsidR="00F224B6">
        <w:rPr>
          <w:rFonts w:ascii="Times New Roman" w:hAnsi="Times New Roman" w:cs="Times New Roman"/>
        </w:rPr>
        <w:t>:</w:t>
      </w:r>
      <w:r w:rsidR="00E85316" w:rsidRPr="00945BBA">
        <w:rPr>
          <w:rFonts w:ascii="Times New Roman" w:hAnsi="Times New Roman" w:cs="Times New Roman"/>
          <w:b/>
          <w:color w:val="00B050"/>
        </w:rPr>
        <w:t xml:space="preserve"> </w:t>
      </w:r>
      <w:r w:rsidR="00E85316" w:rsidRPr="00945BBA">
        <w:rPr>
          <w:rFonts w:ascii="Times New Roman" w:hAnsi="Times New Roman" w:cs="Times New Roman"/>
          <w:b/>
          <w:color w:val="00B050"/>
        </w:rPr>
        <w:tab/>
      </w:r>
    </w:p>
    <w:p w:rsidR="002E659D" w:rsidRPr="00945BBA" w:rsidRDefault="002E659D" w:rsidP="002E659D">
      <w:pPr>
        <w:pStyle w:val="NoSpacing"/>
        <w:tabs>
          <w:tab w:val="right" w:pos="9360"/>
        </w:tabs>
        <w:rPr>
          <w:rFonts w:ascii="Times New Roman" w:hAnsi="Times New Roman" w:cs="Times New Roman"/>
        </w:rPr>
      </w:pPr>
    </w:p>
    <w:p w:rsidR="00BB52FE" w:rsidRPr="00945BBA" w:rsidRDefault="00BB52FE" w:rsidP="00E85316">
      <w:pPr>
        <w:pStyle w:val="NoSpacing"/>
        <w:tabs>
          <w:tab w:val="right" w:pos="9360"/>
        </w:tabs>
        <w:rPr>
          <w:rFonts w:ascii="Bookman Old Style" w:hAnsi="Bookman Old Style" w:cs="Times New Roman"/>
          <w:b/>
        </w:rPr>
      </w:pPr>
      <w:r w:rsidRPr="00945BBA">
        <w:rPr>
          <w:rFonts w:ascii="Bookman Old Style" w:hAnsi="Bookman Old Style" w:cs="Times New Roman"/>
          <w:b/>
        </w:rPr>
        <w:t>PROGRAM ADVERTISING</w:t>
      </w:r>
    </w:p>
    <w:p w:rsidR="00BB52FE" w:rsidRPr="00945BBA" w:rsidRDefault="00B46955" w:rsidP="004D5676">
      <w:pPr>
        <w:pStyle w:val="NoSpacing"/>
        <w:tabs>
          <w:tab w:val="right" w:pos="9360"/>
        </w:tabs>
        <w:rPr>
          <w:rFonts w:ascii="Times New Roman" w:hAnsi="Times New Roman" w:cs="Times New Roman"/>
          <w:color w:val="000000"/>
        </w:rPr>
      </w:pPr>
      <w:r>
        <w:rPr>
          <w:rFonts w:ascii="Times New Roman" w:hAnsi="Times New Roman" w:cs="Times New Roman"/>
          <w:b/>
        </w:rPr>
        <w:t>VENDOR</w:t>
      </w:r>
      <w:r w:rsidR="004D5676" w:rsidRPr="00945BBA">
        <w:rPr>
          <w:rFonts w:ascii="Times New Roman" w:hAnsi="Times New Roman" w:cs="Times New Roman"/>
          <w:color w:val="000000"/>
        </w:rPr>
        <w:t xml:space="preserve"> </w:t>
      </w:r>
      <w:r w:rsidR="00BB52FE" w:rsidRPr="00945BBA">
        <w:rPr>
          <w:rFonts w:ascii="Times New Roman" w:hAnsi="Times New Roman" w:cs="Times New Roman"/>
          <w:color w:val="000000"/>
        </w:rPr>
        <w:t>will receive</w:t>
      </w:r>
      <w:r w:rsidR="00F224B6">
        <w:rPr>
          <w:rFonts w:ascii="Times New Roman" w:hAnsi="Times New Roman" w:cs="Times New Roman"/>
          <w:color w:val="000000"/>
        </w:rPr>
        <w:t>:</w:t>
      </w:r>
    </w:p>
    <w:p w:rsidR="009B1A09" w:rsidRPr="00945BBA" w:rsidRDefault="009B1A09" w:rsidP="009B1A09">
      <w:pPr>
        <w:pStyle w:val="NoSpacing"/>
        <w:tabs>
          <w:tab w:val="right" w:pos="9360"/>
        </w:tabs>
        <w:rPr>
          <w:rFonts w:ascii="Times New Roman" w:hAnsi="Times New Roman" w:cs="Times New Roman"/>
        </w:rPr>
      </w:pPr>
    </w:p>
    <w:p w:rsidR="00BB52FE" w:rsidRPr="00945BBA" w:rsidRDefault="00BB52FE" w:rsidP="00E85316">
      <w:pPr>
        <w:pStyle w:val="NoSpacing"/>
        <w:tabs>
          <w:tab w:val="right" w:pos="9360"/>
        </w:tabs>
        <w:rPr>
          <w:rFonts w:ascii="Bookman Old Style" w:hAnsi="Bookman Old Style" w:cs="Times New Roman"/>
          <w:b/>
        </w:rPr>
      </w:pPr>
      <w:r w:rsidRPr="00945BBA">
        <w:rPr>
          <w:rFonts w:ascii="Bookman Old Style" w:hAnsi="Bookman Old Style" w:cs="Times New Roman"/>
          <w:b/>
        </w:rPr>
        <w:t>PUBLIC ADDRESS RECOGNITION</w:t>
      </w:r>
    </w:p>
    <w:p w:rsidR="003E2807" w:rsidRPr="00945BBA" w:rsidRDefault="00B46955" w:rsidP="004D5676">
      <w:pPr>
        <w:pStyle w:val="NoSpacing"/>
        <w:tabs>
          <w:tab w:val="right" w:pos="9360"/>
        </w:tabs>
        <w:rPr>
          <w:rFonts w:ascii="Times New Roman" w:hAnsi="Times New Roman" w:cs="Times New Roman"/>
        </w:rPr>
      </w:pPr>
      <w:r>
        <w:rPr>
          <w:rFonts w:ascii="Times New Roman" w:hAnsi="Times New Roman" w:cs="Times New Roman"/>
          <w:b/>
        </w:rPr>
        <w:t>VENDOR</w:t>
      </w:r>
      <w:r w:rsidR="004D5676" w:rsidRPr="00945BBA">
        <w:rPr>
          <w:rFonts w:ascii="Times New Roman" w:hAnsi="Times New Roman" w:cs="Times New Roman"/>
        </w:rPr>
        <w:t xml:space="preserve"> </w:t>
      </w:r>
      <w:r w:rsidR="003E2807" w:rsidRPr="00945BBA">
        <w:rPr>
          <w:rFonts w:ascii="Times New Roman" w:hAnsi="Times New Roman" w:cs="Times New Roman"/>
        </w:rPr>
        <w:t>will receive</w:t>
      </w:r>
      <w:r w:rsidR="00F224B6">
        <w:rPr>
          <w:rFonts w:ascii="Times New Roman" w:hAnsi="Times New Roman" w:cs="Times New Roman"/>
        </w:rPr>
        <w:t>:</w:t>
      </w:r>
      <w:r w:rsidR="003E2807" w:rsidRPr="00945BBA">
        <w:rPr>
          <w:rFonts w:ascii="Times New Roman" w:hAnsi="Times New Roman" w:cs="Times New Roman"/>
          <w:b/>
          <w:color w:val="00B050"/>
        </w:rPr>
        <w:tab/>
      </w:r>
    </w:p>
    <w:p w:rsidR="00BB52FE" w:rsidRPr="00575C68" w:rsidRDefault="00BB52FE" w:rsidP="00E85316">
      <w:pPr>
        <w:pStyle w:val="NoSpacing"/>
        <w:tabs>
          <w:tab w:val="right" w:pos="9360"/>
        </w:tabs>
        <w:ind w:left="360"/>
        <w:rPr>
          <w:rFonts w:ascii="Times New Roman" w:hAnsi="Times New Roman" w:cs="Times New Roman"/>
        </w:rPr>
      </w:pPr>
    </w:p>
    <w:p w:rsidR="00BB52FE" w:rsidRDefault="00BB52FE" w:rsidP="00BB52FE">
      <w:pPr>
        <w:pStyle w:val="NoSpacing"/>
        <w:rPr>
          <w:rFonts w:ascii="Bookman Old Style" w:hAnsi="Bookman Old Style" w:cs="Times New Roman"/>
          <w:b/>
        </w:rPr>
      </w:pPr>
    </w:p>
    <w:p w:rsidR="000B543A" w:rsidRDefault="002D7500" w:rsidP="000B543A">
      <w:pPr>
        <w:pStyle w:val="NoSpacing"/>
        <w:rPr>
          <w:rFonts w:ascii="Bookman Old Style" w:hAnsi="Bookman Old Style" w:cs="Times New Roman"/>
          <w:b/>
          <w:sz w:val="28"/>
          <w:szCs w:val="28"/>
        </w:rPr>
      </w:pPr>
      <w:r>
        <w:rPr>
          <w:rFonts w:ascii="Bookman Old Style" w:hAnsi="Bookman Old Style" w:cs="Times New Roman"/>
          <w:b/>
          <w:sz w:val="28"/>
          <w:szCs w:val="28"/>
        </w:rPr>
        <w:t>I</w:t>
      </w:r>
      <w:r w:rsidR="000B543A">
        <w:rPr>
          <w:rFonts w:ascii="Bookman Old Style" w:hAnsi="Bookman Old Style" w:cs="Times New Roman"/>
          <w:b/>
          <w:sz w:val="28"/>
          <w:szCs w:val="28"/>
        </w:rPr>
        <w:t>I</w:t>
      </w:r>
      <w:r w:rsidR="000B543A" w:rsidRPr="00AA4F65">
        <w:rPr>
          <w:rFonts w:ascii="Bookman Old Style" w:hAnsi="Bookman Old Style" w:cs="Times New Roman"/>
          <w:b/>
          <w:sz w:val="28"/>
          <w:szCs w:val="28"/>
        </w:rPr>
        <w:t>.</w:t>
      </w:r>
      <w:r w:rsidR="000B543A" w:rsidRPr="00AA4F65">
        <w:rPr>
          <w:rFonts w:ascii="Bookman Old Style" w:hAnsi="Bookman Old Style" w:cs="Times New Roman"/>
          <w:b/>
          <w:sz w:val="28"/>
          <w:szCs w:val="28"/>
        </w:rPr>
        <w:tab/>
      </w:r>
      <w:r w:rsidR="00B46955">
        <w:rPr>
          <w:rFonts w:ascii="Bookman Old Style" w:hAnsi="Bookman Old Style" w:cs="Times New Roman"/>
          <w:b/>
          <w:sz w:val="28"/>
          <w:szCs w:val="28"/>
        </w:rPr>
        <w:t>VENDOR</w:t>
      </w:r>
      <w:r w:rsidR="000B543A">
        <w:rPr>
          <w:rFonts w:ascii="Bookman Old Style" w:hAnsi="Bookman Old Style" w:cs="Times New Roman"/>
          <w:b/>
          <w:sz w:val="28"/>
          <w:szCs w:val="28"/>
        </w:rPr>
        <w:t xml:space="preserve"> Investment</w:t>
      </w:r>
    </w:p>
    <w:p w:rsidR="000B543A" w:rsidRDefault="000B543A" w:rsidP="000B543A">
      <w:pPr>
        <w:pStyle w:val="NoSpacing"/>
        <w:rPr>
          <w:rFonts w:ascii="Bookman Old Style" w:hAnsi="Bookman Old Style" w:cs="Times New Roman"/>
          <w:b/>
          <w:sz w:val="28"/>
          <w:szCs w:val="28"/>
        </w:rPr>
      </w:pPr>
    </w:p>
    <w:p w:rsidR="002D7500" w:rsidRDefault="002D7500" w:rsidP="002D7500">
      <w:pPr>
        <w:pStyle w:val="NoSpacing"/>
        <w:numPr>
          <w:ilvl w:val="0"/>
          <w:numId w:val="10"/>
        </w:numPr>
        <w:spacing w:before="240"/>
        <w:rPr>
          <w:rFonts w:ascii="Times New Roman" w:hAnsi="Times New Roman" w:cs="Times New Roman"/>
          <w:b/>
          <w:sz w:val="28"/>
          <w:szCs w:val="28"/>
        </w:rPr>
      </w:pPr>
      <w:r w:rsidRPr="003D1624">
        <w:rPr>
          <w:rFonts w:ascii="Times New Roman" w:hAnsi="Times New Roman" w:cs="Times New Roman"/>
          <w:b/>
          <w:sz w:val="28"/>
          <w:szCs w:val="28"/>
        </w:rPr>
        <w:t>$</w:t>
      </w:r>
      <w:r w:rsidR="00F224B6">
        <w:rPr>
          <w:rFonts w:ascii="Times New Roman" w:hAnsi="Times New Roman" w:cs="Times New Roman"/>
          <w:b/>
          <w:sz w:val="28"/>
          <w:szCs w:val="28"/>
        </w:rPr>
        <w:t>____________</w:t>
      </w:r>
      <w:r w:rsidRPr="003D1624">
        <w:rPr>
          <w:rFonts w:ascii="Times New Roman" w:hAnsi="Times New Roman" w:cs="Times New Roman"/>
          <w:b/>
          <w:sz w:val="28"/>
          <w:szCs w:val="28"/>
        </w:rPr>
        <w:t xml:space="preserve"> during each </w:t>
      </w:r>
      <w:r w:rsidR="004D5676">
        <w:rPr>
          <w:rFonts w:ascii="Times New Roman" w:hAnsi="Times New Roman" w:cs="Times New Roman"/>
          <w:b/>
          <w:sz w:val="28"/>
          <w:szCs w:val="28"/>
        </w:rPr>
        <w:t>year of the agreement</w:t>
      </w:r>
      <w:r>
        <w:rPr>
          <w:rFonts w:ascii="Times New Roman" w:hAnsi="Times New Roman" w:cs="Times New Roman"/>
          <w:b/>
          <w:sz w:val="28"/>
          <w:szCs w:val="28"/>
        </w:rPr>
        <w:t>.</w:t>
      </w:r>
    </w:p>
    <w:p w:rsidR="002D7500" w:rsidRPr="002D7500" w:rsidRDefault="002D7500" w:rsidP="002D7500">
      <w:pPr>
        <w:pStyle w:val="NoSpacing"/>
        <w:spacing w:before="240"/>
        <w:rPr>
          <w:rFonts w:ascii="Times New Roman" w:hAnsi="Times New Roman" w:cs="Times New Roman"/>
        </w:rPr>
      </w:pPr>
      <w:r w:rsidRPr="002D7500">
        <w:rPr>
          <w:rFonts w:ascii="Bookman Old Style" w:hAnsi="Bookman Old Style" w:cs="Times New Roman"/>
        </w:rPr>
        <w:t>SIGNAGE</w:t>
      </w:r>
      <w:r w:rsidRPr="002D7500">
        <w:rPr>
          <w:rFonts w:ascii="Times New Roman" w:hAnsi="Times New Roman" w:cs="Times New Roman"/>
        </w:rPr>
        <w:t xml:space="preserve">: All signage will be agreed upon by both parties and produced at the expense of </w:t>
      </w:r>
      <w:r w:rsidR="00B46955">
        <w:rPr>
          <w:rFonts w:ascii="Times New Roman" w:hAnsi="Times New Roman" w:cs="Times New Roman"/>
        </w:rPr>
        <w:t>VENDOR</w:t>
      </w:r>
      <w:r w:rsidRPr="002D7500">
        <w:rPr>
          <w:rFonts w:ascii="Times New Roman" w:hAnsi="Times New Roman" w:cs="Times New Roman"/>
        </w:rPr>
        <w:t xml:space="preserve"> (including but not limited to all artwork, production, shipping, and installation charges).</w:t>
      </w:r>
    </w:p>
    <w:p w:rsidR="002D7500" w:rsidRDefault="002D7500" w:rsidP="002D7500">
      <w:pPr>
        <w:pStyle w:val="NoSpacing"/>
        <w:ind w:left="720"/>
        <w:rPr>
          <w:rFonts w:ascii="Times New Roman" w:hAnsi="Times New Roman" w:cs="Times New Roman"/>
        </w:rPr>
      </w:pPr>
    </w:p>
    <w:p w:rsidR="00222B0E" w:rsidRDefault="00222B0E" w:rsidP="00AF7F4A">
      <w:pPr>
        <w:pStyle w:val="NoSpacing"/>
        <w:spacing w:before="240"/>
        <w:ind w:left="360"/>
        <w:rPr>
          <w:rFonts w:ascii="Times New Roman" w:hAnsi="Times New Roman" w:cs="Times New Roman"/>
          <w:b/>
          <w:sz w:val="28"/>
          <w:szCs w:val="28"/>
        </w:rPr>
      </w:pPr>
    </w:p>
    <w:p w:rsidR="00E81173" w:rsidRDefault="00E81173" w:rsidP="00E81173">
      <w:pPr>
        <w:pStyle w:val="NoSpacing"/>
        <w:ind w:left="720"/>
        <w:rPr>
          <w:rFonts w:ascii="Bookman Old Style" w:hAnsi="Bookman Old Style" w:cs="Times New Roman"/>
          <w:b/>
          <w:sz w:val="28"/>
          <w:szCs w:val="28"/>
        </w:rPr>
      </w:pPr>
    </w:p>
    <w:p w:rsidR="00AF7F4A" w:rsidRDefault="00AF7F4A">
      <w:pPr>
        <w:rPr>
          <w:rFonts w:ascii="Bookman Old Style" w:hAnsi="Bookman Old Style" w:cs="Times New Roman"/>
          <w:b/>
          <w:sz w:val="28"/>
          <w:szCs w:val="28"/>
        </w:rPr>
      </w:pPr>
      <w:r>
        <w:rPr>
          <w:rFonts w:ascii="Bookman Old Style" w:hAnsi="Bookman Old Style" w:cs="Times New Roman"/>
          <w:b/>
          <w:sz w:val="28"/>
          <w:szCs w:val="28"/>
        </w:rPr>
        <w:br w:type="page"/>
      </w:r>
    </w:p>
    <w:p w:rsidR="00AA4F65" w:rsidRPr="00AA4F65" w:rsidRDefault="000B543A" w:rsidP="00AA4F65">
      <w:pPr>
        <w:pStyle w:val="NoSpacing"/>
        <w:rPr>
          <w:rFonts w:ascii="Bookman Old Style" w:hAnsi="Bookman Old Style" w:cs="Times New Roman"/>
          <w:b/>
          <w:sz w:val="28"/>
          <w:szCs w:val="28"/>
        </w:rPr>
      </w:pPr>
      <w:r>
        <w:rPr>
          <w:rFonts w:ascii="Bookman Old Style" w:hAnsi="Bookman Old Style" w:cs="Times New Roman"/>
          <w:b/>
          <w:sz w:val="28"/>
          <w:szCs w:val="28"/>
        </w:rPr>
        <w:lastRenderedPageBreak/>
        <w:t>III</w:t>
      </w:r>
      <w:r w:rsidR="00AA4F65" w:rsidRPr="00AA4F65">
        <w:rPr>
          <w:rFonts w:ascii="Bookman Old Style" w:hAnsi="Bookman Old Style" w:cs="Times New Roman"/>
          <w:b/>
          <w:sz w:val="28"/>
          <w:szCs w:val="28"/>
        </w:rPr>
        <w:t>.</w:t>
      </w:r>
      <w:r w:rsidR="00AA4F65" w:rsidRPr="00AA4F65">
        <w:rPr>
          <w:rFonts w:ascii="Bookman Old Style" w:hAnsi="Bookman Old Style" w:cs="Times New Roman"/>
          <w:b/>
          <w:sz w:val="28"/>
          <w:szCs w:val="28"/>
        </w:rPr>
        <w:tab/>
        <w:t>Principles of Agreement</w:t>
      </w:r>
    </w:p>
    <w:p w:rsidR="00AA4F65" w:rsidRDefault="00AA4F65" w:rsidP="00AA4F65">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b/>
        </w:rPr>
      </w:pPr>
      <w:r>
        <w:rPr>
          <w:rFonts w:ascii="Times New Roman" w:hAnsi="Times New Roman" w:cs="Times New Roman"/>
          <w:b/>
        </w:rPr>
        <w:t>Abandonment o</w:t>
      </w:r>
      <w:r w:rsidRPr="00B46955">
        <w:rPr>
          <w:rFonts w:ascii="Times New Roman" w:hAnsi="Times New Roman" w:cs="Times New Roman"/>
          <w:b/>
        </w:rPr>
        <w:t>r Default</w:t>
      </w: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 xml:space="preserve">If the </w:t>
      </w:r>
      <w:r>
        <w:rPr>
          <w:rFonts w:ascii="Times New Roman" w:hAnsi="Times New Roman" w:cs="Times New Roman"/>
        </w:rPr>
        <w:t>VENDOR</w:t>
      </w:r>
      <w:r w:rsidRPr="00B46955">
        <w:rPr>
          <w:rFonts w:ascii="Times New Roman" w:hAnsi="Times New Roman" w:cs="Times New Roman"/>
        </w:rPr>
        <w:t xml:space="preserve"> defaults on the Agreement, the University reserves the right to canc</w:t>
      </w:r>
      <w:r>
        <w:rPr>
          <w:rFonts w:ascii="Times New Roman" w:hAnsi="Times New Roman" w:cs="Times New Roman"/>
        </w:rPr>
        <w:t xml:space="preserve">el the Agreement without notice. </w:t>
      </w:r>
      <w:r w:rsidRPr="00B46955">
        <w:rPr>
          <w:rFonts w:ascii="Times New Roman" w:hAnsi="Times New Roman" w:cs="Times New Roman"/>
        </w:rPr>
        <w:t xml:space="preserve">In the event of abandonment or default, </w:t>
      </w:r>
      <w:r>
        <w:rPr>
          <w:rFonts w:ascii="Times New Roman" w:hAnsi="Times New Roman" w:cs="Times New Roman"/>
        </w:rPr>
        <w:t>VENDOR</w:t>
      </w:r>
      <w:r w:rsidRPr="00B46955">
        <w:rPr>
          <w:rFonts w:ascii="Times New Roman" w:hAnsi="Times New Roman" w:cs="Times New Roman"/>
        </w:rPr>
        <w:t xml:space="preserve"> will be responsible for paying damages to the University including but not limited to re-procurement costs, and any consequential damages to the State of Texas or the University resulting fro</w:t>
      </w:r>
      <w:r>
        <w:rPr>
          <w:rFonts w:ascii="Times New Roman" w:hAnsi="Times New Roman" w:cs="Times New Roman"/>
        </w:rPr>
        <w:t>m VENDOR’s non-performance.</w:t>
      </w:r>
    </w:p>
    <w:p w:rsidR="00B46955" w:rsidRDefault="00B46955" w:rsidP="00B46955">
      <w:pPr>
        <w:pStyle w:val="NoSpacing"/>
        <w:rPr>
          <w:rFonts w:ascii="Times New Roman" w:hAnsi="Times New Roman" w:cs="Times New Roman"/>
          <w:b/>
        </w:rPr>
      </w:pPr>
    </w:p>
    <w:p w:rsidR="00B22E0F" w:rsidRPr="00B22E0F" w:rsidRDefault="00B22E0F" w:rsidP="00B46955">
      <w:pPr>
        <w:pStyle w:val="NoSpacing"/>
        <w:rPr>
          <w:rFonts w:ascii="Times New Roman" w:hAnsi="Times New Roman" w:cs="Times New Roman"/>
          <w:b/>
        </w:rPr>
      </w:pPr>
      <w:r>
        <w:rPr>
          <w:rFonts w:ascii="Times New Roman" w:hAnsi="Times New Roman" w:cs="Times New Roman"/>
          <w:b/>
        </w:rPr>
        <w:t>Agency o</w:t>
      </w:r>
      <w:r w:rsidRPr="00B22E0F">
        <w:rPr>
          <w:rFonts w:ascii="Times New Roman" w:hAnsi="Times New Roman" w:cs="Times New Roman"/>
          <w:b/>
        </w:rPr>
        <w:t xml:space="preserve">f </w:t>
      </w:r>
      <w:r w:rsidR="00797339" w:rsidRPr="00B22E0F">
        <w:rPr>
          <w:rFonts w:ascii="Times New Roman" w:hAnsi="Times New Roman" w:cs="Times New Roman"/>
          <w:b/>
        </w:rPr>
        <w:t>the</w:t>
      </w:r>
      <w:r w:rsidR="00797339">
        <w:rPr>
          <w:rFonts w:ascii="Times New Roman" w:hAnsi="Times New Roman" w:cs="Times New Roman"/>
          <w:b/>
        </w:rPr>
        <w:t xml:space="preserve"> State o</w:t>
      </w:r>
      <w:r w:rsidRPr="00B22E0F">
        <w:rPr>
          <w:rFonts w:ascii="Times New Roman" w:hAnsi="Times New Roman" w:cs="Times New Roman"/>
          <w:b/>
        </w:rPr>
        <w:t>f Texas</w:t>
      </w:r>
    </w:p>
    <w:p w:rsidR="00B22E0F" w:rsidRDefault="00B22E0F" w:rsidP="00B22E0F">
      <w:pPr>
        <w:pStyle w:val="NoSpacing"/>
        <w:rPr>
          <w:rFonts w:ascii="Times New Roman" w:hAnsi="Times New Roman" w:cs="Times New Roman"/>
        </w:rPr>
      </w:pPr>
      <w:r w:rsidRPr="00B22E0F">
        <w:rPr>
          <w:rFonts w:ascii="Times New Roman" w:hAnsi="Times New Roman" w:cs="Times New Roman"/>
        </w:rPr>
        <w:t>The University is an agency of the State of Texas and nothing in this Agreement waives or relinquishes the University’s right to claim any exemptions, privileges, and immunities as may be provided by law.</w:t>
      </w:r>
    </w:p>
    <w:p w:rsidR="00B22E0F" w:rsidRDefault="00B22E0F" w:rsidP="00B22E0F">
      <w:pPr>
        <w:pStyle w:val="NoSpacing"/>
        <w:rPr>
          <w:rFonts w:ascii="Times New Roman" w:hAnsi="Times New Roman" w:cs="Times New Roman"/>
        </w:rPr>
      </w:pPr>
    </w:p>
    <w:p w:rsidR="00B22E0F" w:rsidRPr="00B22E0F" w:rsidRDefault="00B22E0F" w:rsidP="00B22E0F">
      <w:pPr>
        <w:pStyle w:val="NoSpacing"/>
        <w:rPr>
          <w:rFonts w:ascii="Times New Roman" w:hAnsi="Times New Roman" w:cs="Times New Roman"/>
        </w:rPr>
      </w:pPr>
      <w:r w:rsidRPr="00B22E0F">
        <w:rPr>
          <w:rFonts w:ascii="Times New Roman" w:hAnsi="Times New Roman" w:cs="Times New Roman"/>
          <w:b/>
        </w:rPr>
        <w:t>Amendments</w:t>
      </w:r>
    </w:p>
    <w:p w:rsidR="00B22E0F" w:rsidRDefault="00E207E8" w:rsidP="00B22E0F">
      <w:pPr>
        <w:pStyle w:val="NoSpacing"/>
        <w:rPr>
          <w:rFonts w:ascii="Times New Roman" w:hAnsi="Times New Roman" w:cs="Times New Roman"/>
        </w:rPr>
      </w:pPr>
      <w:r>
        <w:rPr>
          <w:rFonts w:ascii="Times New Roman" w:hAnsi="Times New Roman" w:cs="Times New Roman"/>
        </w:rPr>
        <w:t>T</w:t>
      </w:r>
      <w:r w:rsidR="00B22E0F" w:rsidRPr="00B22E0F">
        <w:rPr>
          <w:rFonts w:ascii="Times New Roman" w:hAnsi="Times New Roman" w:cs="Times New Roman"/>
        </w:rPr>
        <w:t xml:space="preserve">his </w:t>
      </w:r>
      <w:r w:rsidR="00A37582">
        <w:rPr>
          <w:rFonts w:ascii="Times New Roman" w:hAnsi="Times New Roman" w:cs="Times New Roman"/>
        </w:rPr>
        <w:t>a</w:t>
      </w:r>
      <w:r>
        <w:rPr>
          <w:rFonts w:ascii="Times New Roman" w:hAnsi="Times New Roman" w:cs="Times New Roman"/>
        </w:rPr>
        <w:t>greement</w:t>
      </w:r>
      <w:r w:rsidR="00B22E0F" w:rsidRPr="00B22E0F">
        <w:rPr>
          <w:rFonts w:ascii="Times New Roman" w:hAnsi="Times New Roman" w:cs="Times New Roman"/>
        </w:rPr>
        <w:t xml:space="preserve"> may be amended only upon written agreement between the University and </w:t>
      </w:r>
      <w:r w:rsidR="00B46955">
        <w:rPr>
          <w:rFonts w:ascii="Times New Roman" w:hAnsi="Times New Roman" w:cs="Times New Roman"/>
          <w:b/>
        </w:rPr>
        <w:t>VENDOR</w:t>
      </w:r>
      <w:r w:rsidR="00B22E0F" w:rsidRPr="00B22E0F">
        <w:rPr>
          <w:rFonts w:ascii="Times New Roman" w:hAnsi="Times New Roman" w:cs="Times New Roman"/>
        </w:rPr>
        <w:t xml:space="preserve">; however, any amendment of this </w:t>
      </w:r>
      <w:r>
        <w:rPr>
          <w:rFonts w:ascii="Times New Roman" w:hAnsi="Times New Roman" w:cs="Times New Roman"/>
        </w:rPr>
        <w:t>Agreement</w:t>
      </w:r>
      <w:r w:rsidR="00B22E0F" w:rsidRPr="00B22E0F">
        <w:rPr>
          <w:rFonts w:ascii="Times New Roman" w:hAnsi="Times New Roman" w:cs="Times New Roman"/>
        </w:rPr>
        <w:t xml:space="preserve"> that conflicts with the laws of the State of Texas shall be void ab initio.</w:t>
      </w:r>
    </w:p>
    <w:p w:rsidR="00B22E0F" w:rsidRDefault="00B22E0F" w:rsidP="00B22E0F">
      <w:pPr>
        <w:pStyle w:val="NoSpacing"/>
        <w:rPr>
          <w:rFonts w:ascii="Times New Roman" w:hAnsi="Times New Roman" w:cs="Times New Roman"/>
        </w:rPr>
      </w:pPr>
    </w:p>
    <w:p w:rsidR="00797339" w:rsidRPr="00797339" w:rsidRDefault="00797339" w:rsidP="00797339">
      <w:pPr>
        <w:pStyle w:val="NoSpacing"/>
        <w:rPr>
          <w:rFonts w:ascii="Times New Roman" w:hAnsi="Times New Roman" w:cs="Times New Roman"/>
        </w:rPr>
      </w:pPr>
      <w:r w:rsidRPr="00797339">
        <w:rPr>
          <w:rFonts w:ascii="Times New Roman" w:hAnsi="Times New Roman" w:cs="Times New Roman"/>
          <w:b/>
        </w:rPr>
        <w:t>Assignments</w:t>
      </w:r>
    </w:p>
    <w:p w:rsidR="00797339" w:rsidRDefault="00797339" w:rsidP="00797339">
      <w:pPr>
        <w:pStyle w:val="NoSpacing"/>
        <w:rPr>
          <w:rFonts w:ascii="Times New Roman" w:hAnsi="Times New Roman" w:cs="Times New Roman"/>
        </w:rPr>
      </w:pPr>
      <w:r w:rsidRPr="00797339">
        <w:rPr>
          <w:rFonts w:ascii="Times New Roman" w:hAnsi="Times New Roman" w:cs="Times New Roman"/>
        </w:rPr>
        <w:t xml:space="preserve">Without the prior written consent of the University, </w:t>
      </w:r>
      <w:r w:rsidR="00B46955">
        <w:rPr>
          <w:rFonts w:ascii="Times New Roman" w:hAnsi="Times New Roman" w:cs="Times New Roman"/>
          <w:b/>
        </w:rPr>
        <w:t>VENDOR</w:t>
      </w:r>
      <w:r w:rsidR="004D5676" w:rsidRPr="00797339">
        <w:rPr>
          <w:rFonts w:ascii="Times New Roman" w:hAnsi="Times New Roman" w:cs="Times New Roman"/>
        </w:rPr>
        <w:t xml:space="preserve"> </w:t>
      </w:r>
      <w:r w:rsidRPr="00797339">
        <w:rPr>
          <w:rFonts w:ascii="Times New Roman" w:hAnsi="Times New Roman" w:cs="Times New Roman"/>
        </w:rPr>
        <w:t xml:space="preserve">may not assign this </w:t>
      </w:r>
      <w:r w:rsidR="00E207E8">
        <w:rPr>
          <w:rFonts w:ascii="Times New Roman" w:hAnsi="Times New Roman" w:cs="Times New Roman"/>
        </w:rPr>
        <w:t>Agreement</w:t>
      </w:r>
      <w:r w:rsidRPr="00797339">
        <w:rPr>
          <w:rFonts w:ascii="Times New Roman" w:hAnsi="Times New Roman" w:cs="Times New Roman"/>
        </w:rPr>
        <w:t>, in completely or in part, and may not assign any right or duty required under it.</w:t>
      </w:r>
    </w:p>
    <w:p w:rsidR="00797339" w:rsidRDefault="00797339" w:rsidP="00B22E0F">
      <w:pPr>
        <w:pStyle w:val="NoSpacing"/>
        <w:rPr>
          <w:rFonts w:ascii="Times New Roman" w:hAnsi="Times New Roman" w:cs="Times New Roman"/>
        </w:rPr>
      </w:pPr>
    </w:p>
    <w:p w:rsidR="00B22E0F" w:rsidRDefault="00D51304" w:rsidP="00B22E0F">
      <w:pPr>
        <w:pStyle w:val="NoSpacing"/>
        <w:rPr>
          <w:rFonts w:ascii="Times New Roman" w:hAnsi="Times New Roman" w:cs="Times New Roman"/>
        </w:rPr>
      </w:pPr>
      <w:r>
        <w:rPr>
          <w:rFonts w:ascii="Times New Roman" w:hAnsi="Times New Roman" w:cs="Times New Roman"/>
          <w:b/>
        </w:rPr>
        <w:t>Dispute Resolution Process</w:t>
      </w:r>
    </w:p>
    <w:p w:rsidR="00B22E0F" w:rsidRDefault="00B22E0F" w:rsidP="00B22E0F">
      <w:pPr>
        <w:pStyle w:val="NoSpacing"/>
        <w:rPr>
          <w:rFonts w:ascii="Times New Roman" w:hAnsi="Times New Roman" w:cs="Times New Roman"/>
        </w:rPr>
      </w:pPr>
      <w:r w:rsidRPr="00B22E0F">
        <w:rPr>
          <w:rFonts w:ascii="Times New Roman" w:hAnsi="Times New Roman" w:cs="Times New Roman"/>
        </w:rPr>
        <w:t xml:space="preserve">The dispute resolution process provided in Chapter 2260, Texas Government Code, and the related rules adopted by the Texas Attorney General pursuant to Chapter 2260, shall be used by A&amp;M-Commerce and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to attempt to resolve any claim for breach of </w:t>
      </w:r>
      <w:r w:rsidR="00E207E8">
        <w:rPr>
          <w:rFonts w:ascii="Times New Roman" w:hAnsi="Times New Roman" w:cs="Times New Roman"/>
        </w:rPr>
        <w:t>Agreement</w:t>
      </w:r>
      <w:r w:rsidRPr="00B22E0F">
        <w:rPr>
          <w:rFonts w:ascii="Times New Roman" w:hAnsi="Times New Roman" w:cs="Times New Roman"/>
        </w:rPr>
        <w:t xml:space="preserve"> made by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that cannot be resolved in the ordinary course of business.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shall submit written notice of a claim of breach of </w:t>
      </w:r>
      <w:r w:rsidR="00E207E8">
        <w:rPr>
          <w:rFonts w:ascii="Times New Roman" w:hAnsi="Times New Roman" w:cs="Times New Roman"/>
        </w:rPr>
        <w:t>Agreement</w:t>
      </w:r>
      <w:r w:rsidRPr="00B22E0F">
        <w:rPr>
          <w:rFonts w:ascii="Times New Roman" w:hAnsi="Times New Roman" w:cs="Times New Roman"/>
        </w:rPr>
        <w:t xml:space="preserve"> under this Chapter to the President and CEO, who shall examine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claim and any counterclaim and negotiate with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in an effort to resolve the claim.</w:t>
      </w:r>
    </w:p>
    <w:p w:rsidR="00B22E0F" w:rsidRDefault="00B22E0F" w:rsidP="00B22E0F">
      <w:pPr>
        <w:pStyle w:val="NoSpacing"/>
        <w:rPr>
          <w:rFonts w:ascii="Times New Roman" w:hAnsi="Times New Roman" w:cs="Times New Roman"/>
        </w:rPr>
      </w:pPr>
    </w:p>
    <w:p w:rsidR="00797339" w:rsidRPr="00797339" w:rsidRDefault="00797339" w:rsidP="00797339">
      <w:pPr>
        <w:pStyle w:val="NoSpacing"/>
        <w:rPr>
          <w:rFonts w:ascii="Times New Roman" w:hAnsi="Times New Roman" w:cs="Times New Roman"/>
        </w:rPr>
      </w:pPr>
      <w:r w:rsidRPr="00797339">
        <w:rPr>
          <w:rFonts w:ascii="Times New Roman" w:hAnsi="Times New Roman" w:cs="Times New Roman"/>
          <w:b/>
        </w:rPr>
        <w:t>Force Majeure</w:t>
      </w:r>
    </w:p>
    <w:p w:rsidR="00797339" w:rsidRDefault="00797339" w:rsidP="00797339">
      <w:pPr>
        <w:pStyle w:val="NoSpacing"/>
        <w:rPr>
          <w:rFonts w:ascii="Times New Roman" w:hAnsi="Times New Roman" w:cs="Times New Roman"/>
        </w:rPr>
      </w:pPr>
      <w:r w:rsidRPr="00797339">
        <w:rPr>
          <w:rFonts w:ascii="Times New Roman" w:hAnsi="Times New Roman" w:cs="Times New Roman"/>
        </w:rPr>
        <w:t xml:space="preserve">Neither </w:t>
      </w:r>
      <w:r w:rsidR="00B46955">
        <w:rPr>
          <w:rFonts w:ascii="Times New Roman" w:hAnsi="Times New Roman" w:cs="Times New Roman"/>
          <w:b/>
        </w:rPr>
        <w:t>VENDOR</w:t>
      </w:r>
      <w:r w:rsidR="004D5676" w:rsidRPr="00797339">
        <w:rPr>
          <w:rFonts w:ascii="Times New Roman" w:hAnsi="Times New Roman" w:cs="Times New Roman"/>
        </w:rPr>
        <w:t xml:space="preserve"> </w:t>
      </w:r>
      <w:r w:rsidRPr="00797339">
        <w:rPr>
          <w:rFonts w:ascii="Times New Roman" w:hAnsi="Times New Roman" w:cs="Times New Roman"/>
        </w:rPr>
        <w:t xml:space="preserve">nor the University shall be liable to the other for any delay in, or failure of performance, of any requirement included </w:t>
      </w:r>
      <w:r>
        <w:rPr>
          <w:rFonts w:ascii="Times New Roman" w:hAnsi="Times New Roman" w:cs="Times New Roman"/>
        </w:rPr>
        <w:t>under this agreement</w:t>
      </w:r>
      <w:r w:rsidRPr="00797339">
        <w:rPr>
          <w:rFonts w:ascii="Times New Roman" w:hAnsi="Times New Roman" w:cs="Times New Roman"/>
        </w:rPr>
        <w:t xml:space="preserve">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days of the existence of such force majeure, or otherwise waive this right as a defense.</w:t>
      </w:r>
    </w:p>
    <w:p w:rsidR="00797339" w:rsidRDefault="00797339" w:rsidP="00B22E0F">
      <w:pPr>
        <w:pStyle w:val="NoSpacing"/>
        <w:rPr>
          <w:rFonts w:ascii="Times New Roman" w:hAnsi="Times New Roman" w:cs="Times New Roman"/>
        </w:rPr>
      </w:pPr>
    </w:p>
    <w:p w:rsidR="00B22E0F" w:rsidRDefault="00D51304" w:rsidP="00B22E0F">
      <w:pPr>
        <w:pStyle w:val="NoSpacing"/>
        <w:rPr>
          <w:rFonts w:ascii="Times New Roman" w:hAnsi="Times New Roman" w:cs="Times New Roman"/>
        </w:rPr>
      </w:pPr>
      <w:r>
        <w:rPr>
          <w:rFonts w:ascii="Times New Roman" w:hAnsi="Times New Roman" w:cs="Times New Roman"/>
          <w:b/>
        </w:rPr>
        <w:t>Governing Law and Venue</w:t>
      </w:r>
      <w:r w:rsidR="00B22E0F" w:rsidRPr="00B22E0F">
        <w:rPr>
          <w:rFonts w:ascii="Times New Roman" w:hAnsi="Times New Roman" w:cs="Times New Roman"/>
        </w:rPr>
        <w:t xml:space="preserve">  </w:t>
      </w:r>
    </w:p>
    <w:p w:rsidR="00B22E0F" w:rsidRDefault="00B22E0F" w:rsidP="00B22E0F">
      <w:pPr>
        <w:pStyle w:val="NoSpacing"/>
        <w:rPr>
          <w:rFonts w:ascii="Times New Roman" w:hAnsi="Times New Roman" w:cs="Times New Roman"/>
        </w:rPr>
      </w:pPr>
      <w:r w:rsidRPr="00B22E0F">
        <w:rPr>
          <w:rFonts w:ascii="Times New Roman" w:hAnsi="Times New Roman" w:cs="Times New Roman"/>
        </w:rPr>
        <w:t xml:space="preserve">The substantive laws of the State of Texas (and not its conflicts of law principles), USA, govern all matters arising out of or relating to this Agreement and all of the transactions it contemplates.  Pursuant to Section 85.18 (b), Texas Education Code, venue for a state court suit filed against The Texas A&amp;M University System, any member of The Texas A&amp;M University System, or any officer or employee of The Texas A&amp;M University System is in the county in which the primary office of the chief executive officer of the system or member, as applicable, is located.  At execution of this Agreement, such county is Hunt County, Texas.  Venue for any suit brought against The Texas </w:t>
      </w:r>
      <w:proofErr w:type="gramStart"/>
      <w:r w:rsidRPr="00B22E0F">
        <w:rPr>
          <w:rFonts w:ascii="Times New Roman" w:hAnsi="Times New Roman" w:cs="Times New Roman"/>
        </w:rPr>
        <w:t>A&amp;M</w:t>
      </w:r>
      <w:proofErr w:type="gramEnd"/>
      <w:r w:rsidRPr="00B22E0F">
        <w:rPr>
          <w:rFonts w:ascii="Times New Roman" w:hAnsi="Times New Roman" w:cs="Times New Roman"/>
        </w:rPr>
        <w:t xml:space="preserve"> University System in federal court must be in the Houston Division of the Southern District of Texas.</w:t>
      </w:r>
    </w:p>
    <w:p w:rsidR="00B22E0F" w:rsidRDefault="00B22E0F" w:rsidP="00B22E0F">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b/>
        </w:rPr>
      </w:pPr>
      <w:r w:rsidRPr="00B46955">
        <w:rPr>
          <w:rFonts w:ascii="Times New Roman" w:hAnsi="Times New Roman" w:cs="Times New Roman"/>
          <w:b/>
        </w:rPr>
        <w:t>Indemnification</w:t>
      </w:r>
    </w:p>
    <w:p w:rsidR="00B46955" w:rsidRPr="00B46955" w:rsidRDefault="00B46955" w:rsidP="00B46955">
      <w:pPr>
        <w:pStyle w:val="NoSpacing"/>
        <w:rPr>
          <w:rFonts w:ascii="Times New Roman" w:hAnsi="Times New Roman" w:cs="Times New Roman"/>
          <w:b/>
          <w:u w:val="single"/>
        </w:rPr>
      </w:pPr>
      <w:r>
        <w:rPr>
          <w:rFonts w:ascii="Times New Roman" w:hAnsi="Times New Roman" w:cs="Times New Roman"/>
          <w:b/>
          <w:u w:val="single"/>
        </w:rPr>
        <w:t>VENDOR</w:t>
      </w:r>
      <w:r w:rsidRPr="00B46955">
        <w:rPr>
          <w:rFonts w:ascii="Times New Roman" w:hAnsi="Times New Roman" w:cs="Times New Roman"/>
          <w:b/>
          <w:u w:val="single"/>
        </w:rPr>
        <w:t xml:space="preserve"> agrees to indemnify and hold harmless the University from any claim, damage, liability, expense or loss to the extent arising out of </w:t>
      </w:r>
      <w:r>
        <w:rPr>
          <w:rFonts w:ascii="Times New Roman" w:hAnsi="Times New Roman" w:cs="Times New Roman"/>
          <w:b/>
          <w:u w:val="single"/>
        </w:rPr>
        <w:t>VENDOR</w:t>
      </w:r>
      <w:r w:rsidRPr="00B46955">
        <w:rPr>
          <w:rFonts w:ascii="Times New Roman" w:hAnsi="Times New Roman" w:cs="Times New Roman"/>
          <w:b/>
          <w:u w:val="single"/>
        </w:rPr>
        <w:t>’s negligent or willful errors or omissions under this Agreement.</w:t>
      </w:r>
    </w:p>
    <w:p w:rsidR="00B46955" w:rsidRPr="00B46955" w:rsidRDefault="00B46955" w:rsidP="00B46955">
      <w:pPr>
        <w:pStyle w:val="NoSpacing"/>
        <w:rPr>
          <w:rFonts w:ascii="Times New Roman" w:hAnsi="Times New Roman" w:cs="Times New Roman"/>
          <w:b/>
        </w:rPr>
      </w:pPr>
    </w:p>
    <w:p w:rsidR="00B46955" w:rsidRPr="00B46955" w:rsidRDefault="00B46955" w:rsidP="00B46955">
      <w:pPr>
        <w:pStyle w:val="NoSpacing"/>
        <w:rPr>
          <w:rFonts w:ascii="Times New Roman" w:hAnsi="Times New Roman" w:cs="Times New Roman"/>
        </w:rPr>
      </w:pPr>
      <w:r>
        <w:rPr>
          <w:rFonts w:ascii="Times New Roman" w:hAnsi="Times New Roman" w:cs="Times New Roman"/>
        </w:rPr>
        <w:t>VENDOR</w:t>
      </w:r>
      <w:r w:rsidRPr="00B46955">
        <w:rPr>
          <w:rFonts w:ascii="Times New Roman" w:hAnsi="Times New Roman" w:cs="Times New Roman"/>
        </w:rPr>
        <w:t xml:space="preserve"> shall also indemnify, save and hold harmless the State of Texas and the University from and against claims of patent, trademark, copyright, trade secret or other proprietary rights, violations or infringements arising from the State’s or </w:t>
      </w:r>
      <w:r>
        <w:rPr>
          <w:rFonts w:ascii="Times New Roman" w:hAnsi="Times New Roman" w:cs="Times New Roman"/>
        </w:rPr>
        <w:t>VENDOR</w:t>
      </w:r>
      <w:r w:rsidRPr="00B46955">
        <w:rPr>
          <w:rFonts w:ascii="Times New Roman" w:hAnsi="Times New Roman" w:cs="Times New Roman"/>
        </w:rPr>
        <w:t xml:space="preserve">’s use of or acquisition of any services or other items provided to the State of Texas by </w:t>
      </w:r>
      <w:r>
        <w:rPr>
          <w:rFonts w:ascii="Times New Roman" w:hAnsi="Times New Roman" w:cs="Times New Roman"/>
        </w:rPr>
        <w:t>VENDOR</w:t>
      </w:r>
      <w:r w:rsidRPr="00B46955">
        <w:rPr>
          <w:rFonts w:ascii="Times New Roman" w:hAnsi="Times New Roman" w:cs="Times New Roman"/>
        </w:rPr>
        <w:t xml:space="preserve"> or otherwise to which the State of Texas has access as a result of </w:t>
      </w:r>
      <w:r>
        <w:rPr>
          <w:rFonts w:ascii="Times New Roman" w:hAnsi="Times New Roman" w:cs="Times New Roman"/>
        </w:rPr>
        <w:t>VENDOR</w:t>
      </w:r>
      <w:r w:rsidRPr="00B46955">
        <w:rPr>
          <w:rFonts w:ascii="Times New Roman" w:hAnsi="Times New Roman" w:cs="Times New Roman"/>
        </w:rPr>
        <w:t>’s performance under this Agreement</w:t>
      </w:r>
    </w:p>
    <w:p w:rsidR="00B46955" w:rsidRPr="00B46955" w:rsidRDefault="00B46955" w:rsidP="00B46955">
      <w:pPr>
        <w:pStyle w:val="NoSpacing"/>
        <w:rPr>
          <w:rFonts w:ascii="Times New Roman" w:hAnsi="Times New Roman" w:cs="Times New Roman"/>
        </w:rPr>
      </w:pPr>
    </w:p>
    <w:p w:rsidR="00B46955" w:rsidRDefault="00B46955" w:rsidP="00B46955">
      <w:pPr>
        <w:pStyle w:val="NoSpacing"/>
        <w:rPr>
          <w:rFonts w:ascii="Times New Roman" w:hAnsi="Times New Roman" w:cs="Times New Roman"/>
        </w:rPr>
      </w:pPr>
      <w:r w:rsidRPr="00B46955">
        <w:rPr>
          <w:rFonts w:ascii="Times New Roman" w:hAnsi="Times New Roman" w:cs="Times New Roman"/>
        </w:rPr>
        <w:t xml:space="preserve">The University shall notify </w:t>
      </w:r>
      <w:r>
        <w:rPr>
          <w:rFonts w:ascii="Times New Roman" w:hAnsi="Times New Roman" w:cs="Times New Roman"/>
        </w:rPr>
        <w:t>VENDOR</w:t>
      </w:r>
      <w:r w:rsidRPr="00B46955">
        <w:rPr>
          <w:rFonts w:ascii="Times New Roman" w:hAnsi="Times New Roman" w:cs="Times New Roman"/>
        </w:rPr>
        <w:t xml:space="preserve"> of any such claim within a reasonable time of the University’s receiving notice of any such claim. If </w:t>
      </w:r>
      <w:r>
        <w:rPr>
          <w:rFonts w:ascii="Times New Roman" w:hAnsi="Times New Roman" w:cs="Times New Roman"/>
        </w:rPr>
        <w:t>VENDOR</w:t>
      </w:r>
      <w:r w:rsidRPr="00B46955">
        <w:rPr>
          <w:rFonts w:ascii="Times New Roman" w:hAnsi="Times New Roman" w:cs="Times New Roman"/>
        </w:rPr>
        <w:t xml:space="preserve"> is notified of any claim subject to this section, </w:t>
      </w:r>
      <w:r>
        <w:rPr>
          <w:rFonts w:ascii="Times New Roman" w:hAnsi="Times New Roman" w:cs="Times New Roman"/>
        </w:rPr>
        <w:t>VENDOR</w:t>
      </w:r>
      <w:r w:rsidRPr="00B46955">
        <w:rPr>
          <w:rFonts w:ascii="Times New Roman" w:hAnsi="Times New Roman" w:cs="Times New Roman"/>
        </w:rPr>
        <w:t xml:space="preserve"> shall notify the University of such</w:t>
      </w:r>
      <w:r w:rsidR="00F224B6">
        <w:rPr>
          <w:rFonts w:ascii="Times New Roman" w:hAnsi="Times New Roman" w:cs="Times New Roman"/>
        </w:rPr>
        <w:t xml:space="preserve"> </w:t>
      </w:r>
      <w:proofErr w:type="gramStart"/>
      <w:r w:rsidRPr="00B46955">
        <w:rPr>
          <w:rFonts w:ascii="Times New Roman" w:hAnsi="Times New Roman" w:cs="Times New Roman"/>
        </w:rPr>
        <w:t>claim</w:t>
      </w:r>
      <w:proofErr w:type="gramEnd"/>
      <w:r w:rsidRPr="00B46955">
        <w:rPr>
          <w:rFonts w:ascii="Times New Roman" w:hAnsi="Times New Roman" w:cs="Times New Roman"/>
        </w:rPr>
        <w:t xml:space="preserve"> within five (5) business days of such notice. No settlement of any such claim shall be made by </w:t>
      </w:r>
      <w:r>
        <w:rPr>
          <w:rFonts w:ascii="Times New Roman" w:hAnsi="Times New Roman" w:cs="Times New Roman"/>
        </w:rPr>
        <w:t>VENDOR</w:t>
      </w:r>
      <w:r w:rsidRPr="00B46955">
        <w:rPr>
          <w:rFonts w:ascii="Times New Roman" w:hAnsi="Times New Roman" w:cs="Times New Roman"/>
        </w:rPr>
        <w:t xml:space="preserve"> without the University prior written approval and all settlement negotiations shall be in consultation with the Office of the Attorney General. </w:t>
      </w:r>
      <w:r>
        <w:rPr>
          <w:rFonts w:ascii="Times New Roman" w:hAnsi="Times New Roman" w:cs="Times New Roman"/>
        </w:rPr>
        <w:t>VENDOR</w:t>
      </w:r>
      <w:r w:rsidRPr="00B46955">
        <w:rPr>
          <w:rFonts w:ascii="Times New Roman" w:hAnsi="Times New Roman" w:cs="Times New Roman"/>
        </w:rPr>
        <w:t xml:space="preserve"> shall reimburse the State of Texas for any claims, damages, losses, costs, expenses, judgments or any other amounts, including, but not limited to, attorneys' fees and court costs, arising from any such claim. </w:t>
      </w:r>
      <w:r>
        <w:rPr>
          <w:rFonts w:ascii="Times New Roman" w:hAnsi="Times New Roman" w:cs="Times New Roman"/>
        </w:rPr>
        <w:t>VENDOR</w:t>
      </w:r>
      <w:r w:rsidRPr="00B46955">
        <w:rPr>
          <w:rFonts w:ascii="Times New Roman" w:hAnsi="Times New Roman" w:cs="Times New Roman"/>
        </w:rPr>
        <w:t xml:space="preserve"> shall pay all reasonable costs of the State’s counsel and shall al</w:t>
      </w:r>
      <w:r w:rsidR="00F224B6">
        <w:rPr>
          <w:rFonts w:ascii="Times New Roman" w:hAnsi="Times New Roman" w:cs="Times New Roman"/>
        </w:rPr>
        <w:t xml:space="preserve">so pay costs of multiple </w:t>
      </w:r>
      <w:proofErr w:type="gramStart"/>
      <w:r w:rsidRPr="00B46955">
        <w:rPr>
          <w:rFonts w:ascii="Times New Roman" w:hAnsi="Times New Roman" w:cs="Times New Roman"/>
        </w:rPr>
        <w:t>counsel</w:t>
      </w:r>
      <w:proofErr w:type="gramEnd"/>
      <w:r w:rsidRPr="00B46955">
        <w:rPr>
          <w:rFonts w:ascii="Times New Roman" w:hAnsi="Times New Roman" w:cs="Times New Roman"/>
        </w:rPr>
        <w:t xml:space="preserve">, if required </w:t>
      </w:r>
      <w:r>
        <w:rPr>
          <w:rFonts w:ascii="Times New Roman" w:hAnsi="Times New Roman" w:cs="Times New Roman"/>
        </w:rPr>
        <w:t>to avoid conflicts of interest.</w:t>
      </w:r>
    </w:p>
    <w:p w:rsidR="00B46955" w:rsidRDefault="00B46955" w:rsidP="00B46955">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b/>
        </w:rPr>
      </w:pPr>
      <w:r w:rsidRPr="00B46955">
        <w:rPr>
          <w:rFonts w:ascii="Times New Roman" w:hAnsi="Times New Roman" w:cs="Times New Roman"/>
          <w:b/>
        </w:rPr>
        <w:t>Independent Contractor</w:t>
      </w:r>
    </w:p>
    <w:p w:rsidR="00B46955" w:rsidRPr="00B46955" w:rsidRDefault="00B46955" w:rsidP="00B46955">
      <w:pPr>
        <w:pStyle w:val="NoSpacing"/>
        <w:rPr>
          <w:rFonts w:ascii="Times New Roman" w:hAnsi="Times New Roman" w:cs="Times New Roman"/>
        </w:rPr>
      </w:pPr>
      <w:r>
        <w:rPr>
          <w:rFonts w:ascii="Times New Roman" w:hAnsi="Times New Roman" w:cs="Times New Roman"/>
        </w:rPr>
        <w:t>VENDOR</w:t>
      </w:r>
      <w:r w:rsidRPr="00B46955">
        <w:rPr>
          <w:rFonts w:ascii="Times New Roman" w:hAnsi="Times New Roman" w:cs="Times New Roman"/>
        </w:rPr>
        <w:t xml:space="preserve"> or </w:t>
      </w:r>
      <w:r>
        <w:rPr>
          <w:rFonts w:ascii="Times New Roman" w:hAnsi="Times New Roman" w:cs="Times New Roman"/>
        </w:rPr>
        <w:t>VENDOR</w:t>
      </w:r>
      <w:r w:rsidRPr="00B46955">
        <w:rPr>
          <w:rFonts w:ascii="Times New Roman" w:hAnsi="Times New Roman" w:cs="Times New Roman"/>
        </w:rPr>
        <w:t xml:space="preserve">’s employees, representatives, agents and any subcontractors shall serve as an independent contractor in providing the services under this Agreement. </w:t>
      </w:r>
      <w:r>
        <w:rPr>
          <w:rFonts w:ascii="Times New Roman" w:hAnsi="Times New Roman" w:cs="Times New Roman"/>
        </w:rPr>
        <w:t>VENDOR</w:t>
      </w:r>
      <w:r w:rsidRPr="00B46955">
        <w:rPr>
          <w:rFonts w:ascii="Times New Roman" w:hAnsi="Times New Roman" w:cs="Times New Roman"/>
        </w:rPr>
        <w:t xml:space="preserve"> or </w:t>
      </w:r>
      <w:r>
        <w:rPr>
          <w:rFonts w:ascii="Times New Roman" w:hAnsi="Times New Roman" w:cs="Times New Roman"/>
        </w:rPr>
        <w:t>VENDOR</w:t>
      </w:r>
      <w:r w:rsidRPr="00B46955">
        <w:rPr>
          <w:rFonts w:ascii="Times New Roman" w:hAnsi="Times New Roman" w:cs="Times New Roman"/>
        </w:rPr>
        <w:t xml:space="preserve">’s employees, representatives, agents and any subcontractors shall not be employees of the University. Should </w:t>
      </w:r>
      <w:r>
        <w:rPr>
          <w:rFonts w:ascii="Times New Roman" w:hAnsi="Times New Roman" w:cs="Times New Roman"/>
        </w:rPr>
        <w:t>VENDOR</w:t>
      </w:r>
      <w:r w:rsidRPr="00B46955">
        <w:rPr>
          <w:rFonts w:ascii="Times New Roman" w:hAnsi="Times New Roman" w:cs="Times New Roman"/>
        </w:rPr>
        <w:t xml:space="preserve"> subcontract any of the services required in this Agreement, </w:t>
      </w:r>
      <w:r>
        <w:rPr>
          <w:rFonts w:ascii="Times New Roman" w:hAnsi="Times New Roman" w:cs="Times New Roman"/>
        </w:rPr>
        <w:t>VENDOR</w:t>
      </w:r>
      <w:r w:rsidRPr="00B46955">
        <w:rPr>
          <w:rFonts w:ascii="Times New Roman" w:hAnsi="Times New Roman" w:cs="Times New Roman"/>
        </w:rPr>
        <w:t xml:space="preserve"> expressly understands and acknowledges that in entering into such subcontract(s), the University is in no manner liable to any subcontractor(s) of </w:t>
      </w:r>
      <w:r>
        <w:rPr>
          <w:rFonts w:ascii="Times New Roman" w:hAnsi="Times New Roman" w:cs="Times New Roman"/>
        </w:rPr>
        <w:t>VENDOR</w:t>
      </w:r>
      <w:r w:rsidRPr="00B46955">
        <w:rPr>
          <w:rFonts w:ascii="Times New Roman" w:hAnsi="Times New Roman" w:cs="Times New Roman"/>
        </w:rPr>
        <w:t>. In no event shall this provision relieve bidder of the responsibility for ensuring that the services rendered under all subcontracts are rendered in compliance with this Agreement.</w:t>
      </w:r>
    </w:p>
    <w:p w:rsidR="00B46955" w:rsidRDefault="00B46955" w:rsidP="00B46955">
      <w:pPr>
        <w:pStyle w:val="NoSpacing"/>
        <w:rPr>
          <w:rFonts w:ascii="Times New Roman" w:hAnsi="Times New Roman" w:cs="Times New Roman"/>
          <w:b/>
        </w:rPr>
      </w:pPr>
    </w:p>
    <w:p w:rsidR="00B22E0F" w:rsidRPr="00B22E0F" w:rsidRDefault="00D51304" w:rsidP="00B46955">
      <w:pPr>
        <w:pStyle w:val="NoSpacing"/>
        <w:rPr>
          <w:rFonts w:ascii="Times New Roman" w:hAnsi="Times New Roman" w:cs="Times New Roman"/>
          <w:b/>
        </w:rPr>
      </w:pPr>
      <w:r>
        <w:rPr>
          <w:rFonts w:ascii="Times New Roman" w:hAnsi="Times New Roman" w:cs="Times New Roman"/>
          <w:b/>
        </w:rPr>
        <w:t>Public Information</w:t>
      </w:r>
      <w:r w:rsidR="00B22E0F" w:rsidRPr="00B22E0F">
        <w:rPr>
          <w:rFonts w:ascii="Times New Roman" w:hAnsi="Times New Roman" w:cs="Times New Roman"/>
          <w:b/>
        </w:rPr>
        <w:t xml:space="preserve"> </w:t>
      </w:r>
    </w:p>
    <w:p w:rsidR="00B22E0F" w:rsidRPr="00B22E0F" w:rsidRDefault="00B22E0F" w:rsidP="00B22E0F">
      <w:pPr>
        <w:pStyle w:val="NoSpacing"/>
        <w:rPr>
          <w:rFonts w:ascii="Times New Roman" w:hAnsi="Times New Roman" w:cs="Times New Roman"/>
        </w:rPr>
      </w:pPr>
      <w:r w:rsidRPr="00B22E0F">
        <w:rPr>
          <w:rFonts w:ascii="Times New Roman" w:hAnsi="Times New Roman" w:cs="Times New Roman"/>
        </w:rPr>
        <w:t xml:space="preserve">(a)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acknowledges that </w:t>
      </w:r>
      <w:r>
        <w:rPr>
          <w:rFonts w:ascii="Times New Roman" w:hAnsi="Times New Roman" w:cs="Times New Roman"/>
        </w:rPr>
        <w:t>the University</w:t>
      </w:r>
      <w:r w:rsidRPr="00B22E0F">
        <w:rPr>
          <w:rFonts w:ascii="Times New Roman" w:hAnsi="Times New Roman" w:cs="Times New Roman"/>
        </w:rPr>
        <w:t xml:space="preserve"> is obligated to strictly comply with the Public Information Act, Chapter 552, Texas Government Code, in responding to any request for public information pertaining to this Agreement, as well as any other disclosure of information required by applicable Texas law.  </w:t>
      </w:r>
    </w:p>
    <w:p w:rsidR="00B22E0F" w:rsidRPr="00B22E0F" w:rsidRDefault="00B22E0F" w:rsidP="00B22E0F">
      <w:pPr>
        <w:pStyle w:val="NoSpacing"/>
        <w:rPr>
          <w:rFonts w:ascii="Times New Roman" w:hAnsi="Times New Roman" w:cs="Times New Roman"/>
        </w:rPr>
      </w:pPr>
    </w:p>
    <w:p w:rsidR="00B22E0F" w:rsidRPr="00B22E0F" w:rsidRDefault="00B22E0F" w:rsidP="00B22E0F">
      <w:pPr>
        <w:pStyle w:val="NoSpacing"/>
        <w:rPr>
          <w:rFonts w:ascii="Times New Roman" w:hAnsi="Times New Roman" w:cs="Times New Roman"/>
        </w:rPr>
      </w:pPr>
      <w:r w:rsidRPr="00B22E0F">
        <w:rPr>
          <w:rFonts w:ascii="Times New Roman" w:hAnsi="Times New Roman" w:cs="Times New Roman"/>
        </w:rPr>
        <w:t xml:space="preserve">(b)  Upon </w:t>
      </w:r>
      <w:r>
        <w:rPr>
          <w:rFonts w:ascii="Times New Roman" w:hAnsi="Times New Roman" w:cs="Times New Roman"/>
        </w:rPr>
        <w:t>University</w:t>
      </w:r>
      <w:r w:rsidRPr="00B22E0F">
        <w:rPr>
          <w:rFonts w:ascii="Times New Roman" w:hAnsi="Times New Roman" w:cs="Times New Roman"/>
        </w:rPr>
        <w:t xml:space="preserve">’s written request,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will provide specified public information exchanged or created under this Agreement that is not otherwise </w:t>
      </w:r>
      <w:proofErr w:type="gramStart"/>
      <w:r w:rsidRPr="00B22E0F">
        <w:rPr>
          <w:rFonts w:ascii="Times New Roman" w:hAnsi="Times New Roman" w:cs="Times New Roman"/>
        </w:rPr>
        <w:t>excepted</w:t>
      </w:r>
      <w:proofErr w:type="gramEnd"/>
      <w:r w:rsidRPr="00B22E0F">
        <w:rPr>
          <w:rFonts w:ascii="Times New Roman" w:hAnsi="Times New Roman" w:cs="Times New Roman"/>
        </w:rPr>
        <w:t xml:space="preserve"> from disclosure under chapter 552, Texas Government Code, </w:t>
      </w:r>
      <w:r>
        <w:rPr>
          <w:rFonts w:ascii="Times New Roman" w:hAnsi="Times New Roman" w:cs="Times New Roman"/>
        </w:rPr>
        <w:t>to the University</w:t>
      </w:r>
      <w:r w:rsidRPr="00B22E0F">
        <w:rPr>
          <w:rFonts w:ascii="Times New Roman" w:hAnsi="Times New Roman" w:cs="Times New Roman"/>
        </w:rPr>
        <w:t xml:space="preserve"> in a non-proprietary format acceptable to </w:t>
      </w:r>
      <w:r>
        <w:rPr>
          <w:rFonts w:ascii="Times New Roman" w:hAnsi="Times New Roman" w:cs="Times New Roman"/>
        </w:rPr>
        <w:t>the University</w:t>
      </w:r>
      <w:r w:rsidRPr="00B22E0F">
        <w:rPr>
          <w:rFonts w:ascii="Times New Roman" w:hAnsi="Times New Roman" w:cs="Times New Roman"/>
        </w:rPr>
        <w:t xml:space="preserve">.  As used in this provision, “public information” has the meaning assigned Section 552.002, Texas Government Code, but only includes information to which </w:t>
      </w:r>
      <w:r>
        <w:rPr>
          <w:rFonts w:ascii="Times New Roman" w:hAnsi="Times New Roman" w:cs="Times New Roman"/>
        </w:rPr>
        <w:t>University</w:t>
      </w:r>
      <w:r w:rsidRPr="00B22E0F">
        <w:rPr>
          <w:rFonts w:ascii="Times New Roman" w:hAnsi="Times New Roman" w:cs="Times New Roman"/>
        </w:rPr>
        <w:t xml:space="preserve"> has a right of access.  </w:t>
      </w:r>
    </w:p>
    <w:p w:rsidR="00B22E0F" w:rsidRDefault="00B22E0F" w:rsidP="00B22E0F">
      <w:pPr>
        <w:pStyle w:val="NoSpacing"/>
        <w:rPr>
          <w:rFonts w:ascii="Times New Roman" w:hAnsi="Times New Roman" w:cs="Times New Roman"/>
        </w:rPr>
      </w:pPr>
    </w:p>
    <w:p w:rsidR="00B22E0F" w:rsidRPr="00B22E0F" w:rsidRDefault="00B22E0F" w:rsidP="00B22E0F">
      <w:pPr>
        <w:pStyle w:val="NoSpacing"/>
        <w:rPr>
          <w:rFonts w:ascii="Times New Roman" w:hAnsi="Times New Roman" w:cs="Times New Roman"/>
        </w:rPr>
      </w:pPr>
      <w:r w:rsidRPr="00B22E0F">
        <w:rPr>
          <w:rFonts w:ascii="Times New Roman" w:hAnsi="Times New Roman" w:cs="Times New Roman"/>
        </w:rPr>
        <w:t xml:space="preserve">(c)  </w:t>
      </w:r>
      <w:r w:rsidR="00B46955">
        <w:rPr>
          <w:rFonts w:ascii="Times New Roman" w:hAnsi="Times New Roman" w:cs="Times New Roman"/>
          <w:b/>
        </w:rPr>
        <w:t>VENDOR</w:t>
      </w:r>
      <w:r w:rsidR="004D5676" w:rsidRPr="00B22E0F">
        <w:rPr>
          <w:rFonts w:ascii="Times New Roman" w:hAnsi="Times New Roman" w:cs="Times New Roman"/>
        </w:rPr>
        <w:t xml:space="preserve"> </w:t>
      </w:r>
      <w:r w:rsidRPr="00B22E0F">
        <w:rPr>
          <w:rFonts w:ascii="Times New Roman" w:hAnsi="Times New Roman" w:cs="Times New Roman"/>
        </w:rPr>
        <w:t xml:space="preserve">acknowledges that </w:t>
      </w:r>
      <w:r>
        <w:rPr>
          <w:rFonts w:ascii="Times New Roman" w:hAnsi="Times New Roman" w:cs="Times New Roman"/>
        </w:rPr>
        <w:t>the University</w:t>
      </w:r>
      <w:r w:rsidRPr="00B22E0F">
        <w:rPr>
          <w:rFonts w:ascii="Times New Roman" w:hAnsi="Times New Roman" w:cs="Times New Roman"/>
        </w:rPr>
        <w:t xml:space="preserve"> </w:t>
      </w:r>
      <w:r w:rsidR="001E1600">
        <w:rPr>
          <w:rFonts w:ascii="Times New Roman" w:hAnsi="Times New Roman" w:cs="Times New Roman"/>
        </w:rPr>
        <w:t>may be</w:t>
      </w:r>
      <w:r w:rsidRPr="00B22E0F">
        <w:rPr>
          <w:rFonts w:ascii="Times New Roman" w:hAnsi="Times New Roman" w:cs="Times New Roman"/>
        </w:rPr>
        <w:t xml:space="preserve"> required to post a copy of the fully executed Agreement on its Internet website in compliance with Section 2261.253(a</w:t>
      </w:r>
      <w:proofErr w:type="gramStart"/>
      <w:r w:rsidRPr="00B22E0F">
        <w:rPr>
          <w:rFonts w:ascii="Times New Roman" w:hAnsi="Times New Roman" w:cs="Times New Roman"/>
        </w:rPr>
        <w:t>)(</w:t>
      </w:r>
      <w:proofErr w:type="gramEnd"/>
      <w:r w:rsidRPr="00B22E0F">
        <w:rPr>
          <w:rFonts w:ascii="Times New Roman" w:hAnsi="Times New Roman" w:cs="Times New Roman"/>
        </w:rPr>
        <w:t>1), Texas Government Code.</w:t>
      </w:r>
    </w:p>
    <w:p w:rsidR="00B46955" w:rsidRDefault="00B46955" w:rsidP="00CD223C">
      <w:pPr>
        <w:pStyle w:val="NoSpacing"/>
        <w:rPr>
          <w:rFonts w:ascii="Times New Roman" w:hAnsi="Times New Roman" w:cs="Times New Roman"/>
          <w:b/>
        </w:rPr>
      </w:pPr>
    </w:p>
    <w:p w:rsidR="00CD223C" w:rsidRPr="00CD223C" w:rsidRDefault="00CD223C" w:rsidP="00CD223C">
      <w:pPr>
        <w:pStyle w:val="NoSpacing"/>
        <w:rPr>
          <w:rFonts w:ascii="Times New Roman" w:hAnsi="Times New Roman" w:cs="Times New Roman"/>
          <w:b/>
        </w:rPr>
      </w:pPr>
      <w:r w:rsidRPr="00CD223C">
        <w:rPr>
          <w:rFonts w:ascii="Times New Roman" w:hAnsi="Times New Roman" w:cs="Times New Roman"/>
          <w:b/>
        </w:rPr>
        <w:t>Term of Agreement</w:t>
      </w:r>
    </w:p>
    <w:p w:rsidR="00CD223C" w:rsidRPr="00CD223C" w:rsidRDefault="00CD223C" w:rsidP="00B22E0F">
      <w:pPr>
        <w:autoSpaceDE w:val="0"/>
        <w:autoSpaceDN w:val="0"/>
        <w:adjustRightInd w:val="0"/>
        <w:spacing w:after="0" w:line="240" w:lineRule="auto"/>
        <w:rPr>
          <w:rFonts w:ascii="Times New Roman" w:hAnsi="Times New Roman" w:cs="Times New Roman"/>
        </w:rPr>
      </w:pPr>
      <w:r w:rsidRPr="00CD223C">
        <w:rPr>
          <w:rFonts w:ascii="Times New Roman" w:hAnsi="Times New Roman" w:cs="Times New Roman"/>
        </w:rPr>
        <w:t xml:space="preserve">The term of this agreement </w:t>
      </w:r>
      <w:r w:rsidRPr="004D5676">
        <w:rPr>
          <w:rFonts w:ascii="Times New Roman" w:hAnsi="Times New Roman" w:cs="Times New Roman"/>
        </w:rPr>
        <w:t xml:space="preserve">shall be for </w:t>
      </w:r>
      <w:r w:rsidR="004D5676" w:rsidRPr="004D5676">
        <w:rPr>
          <w:rFonts w:ascii="Times New Roman" w:hAnsi="Times New Roman" w:cs="Times New Roman"/>
        </w:rPr>
        <w:t>one</w:t>
      </w:r>
      <w:r w:rsidR="001E1600" w:rsidRPr="004D5676">
        <w:rPr>
          <w:rFonts w:ascii="Times New Roman" w:hAnsi="Times New Roman" w:cs="Times New Roman"/>
        </w:rPr>
        <w:t xml:space="preserve"> (</w:t>
      </w:r>
      <w:r w:rsidR="004D5676" w:rsidRPr="004D5676">
        <w:rPr>
          <w:rFonts w:ascii="Times New Roman" w:hAnsi="Times New Roman" w:cs="Times New Roman"/>
        </w:rPr>
        <w:t>1</w:t>
      </w:r>
      <w:r w:rsidR="001E1600" w:rsidRPr="004D5676">
        <w:rPr>
          <w:rFonts w:ascii="Times New Roman" w:hAnsi="Times New Roman" w:cs="Times New Roman"/>
        </w:rPr>
        <w:t>)</w:t>
      </w:r>
      <w:r w:rsidR="00B22E0F" w:rsidRPr="004D5676">
        <w:rPr>
          <w:rFonts w:ascii="Times New Roman" w:hAnsi="Times New Roman" w:cs="Times New Roman"/>
        </w:rPr>
        <w:t xml:space="preserve"> </w:t>
      </w:r>
      <w:r w:rsidR="00B46955">
        <w:rPr>
          <w:rFonts w:ascii="Times New Roman" w:hAnsi="Times New Roman" w:cs="Times New Roman"/>
        </w:rPr>
        <w:t>fiscal</w:t>
      </w:r>
      <w:r w:rsidR="00B22E0F" w:rsidRPr="00B22E0F">
        <w:rPr>
          <w:rFonts w:ascii="Times New Roman" w:hAnsi="Times New Roman" w:cs="Times New Roman"/>
        </w:rPr>
        <w:t xml:space="preserve"> year </w:t>
      </w:r>
      <w:r w:rsidR="00B22E0F">
        <w:rPr>
          <w:rFonts w:ascii="Times New Roman" w:hAnsi="Times New Roman" w:cs="Times New Roman"/>
        </w:rPr>
        <w:t>“Initial Term”</w:t>
      </w:r>
      <w:r w:rsidR="00144638">
        <w:rPr>
          <w:rFonts w:ascii="Times New Roman" w:hAnsi="Times New Roman" w:cs="Times New Roman"/>
        </w:rPr>
        <w:t xml:space="preserve"> </w:t>
      </w:r>
      <w:r w:rsidRPr="00CD223C">
        <w:rPr>
          <w:rFonts w:ascii="Times New Roman" w:hAnsi="Times New Roman" w:cs="Times New Roman"/>
        </w:rPr>
        <w:t xml:space="preserve">commencing on </w:t>
      </w:r>
      <w:r w:rsidR="00D91A51">
        <w:rPr>
          <w:rFonts w:ascii="Times New Roman" w:hAnsi="Times New Roman" w:cs="Times New Roman"/>
        </w:rPr>
        <w:t>September</w:t>
      </w:r>
      <w:r w:rsidR="004D5676">
        <w:rPr>
          <w:rFonts w:ascii="Times New Roman" w:hAnsi="Times New Roman" w:cs="Times New Roman"/>
        </w:rPr>
        <w:t xml:space="preserve"> 1, 2017 </w:t>
      </w:r>
      <w:r w:rsidRPr="00CD223C">
        <w:rPr>
          <w:rFonts w:ascii="Times New Roman" w:hAnsi="Times New Roman" w:cs="Times New Roman"/>
        </w:rPr>
        <w:t xml:space="preserve">and ending on </w:t>
      </w:r>
      <w:r w:rsidR="004D5676">
        <w:rPr>
          <w:rFonts w:ascii="Times New Roman" w:hAnsi="Times New Roman" w:cs="Times New Roman"/>
        </w:rPr>
        <w:t>August 31, 2018</w:t>
      </w:r>
      <w:r w:rsidR="001E1600">
        <w:rPr>
          <w:rFonts w:ascii="Times New Roman" w:hAnsi="Times New Roman" w:cs="Times New Roman"/>
        </w:rPr>
        <w:t>.</w:t>
      </w:r>
    </w:p>
    <w:p w:rsidR="00CD223C" w:rsidRPr="00CD223C" w:rsidRDefault="00CD223C" w:rsidP="00CD223C">
      <w:pPr>
        <w:pStyle w:val="NoSpacing"/>
        <w:rPr>
          <w:rFonts w:ascii="Times New Roman" w:hAnsi="Times New Roman" w:cs="Times New Roman"/>
        </w:rPr>
      </w:pPr>
    </w:p>
    <w:p w:rsidR="00CD223C" w:rsidRPr="00CD223C" w:rsidRDefault="00CD223C" w:rsidP="00CD223C">
      <w:pPr>
        <w:pStyle w:val="NoSpacing"/>
        <w:rPr>
          <w:rFonts w:ascii="Times New Roman" w:hAnsi="Times New Roman" w:cs="Times New Roman"/>
          <w:b/>
        </w:rPr>
      </w:pPr>
      <w:r w:rsidRPr="00CD223C">
        <w:rPr>
          <w:rFonts w:ascii="Times New Roman" w:hAnsi="Times New Roman" w:cs="Times New Roman"/>
          <w:b/>
        </w:rPr>
        <w:lastRenderedPageBreak/>
        <w:t xml:space="preserve">Terms of Payment </w:t>
      </w:r>
    </w:p>
    <w:p w:rsidR="00CD223C" w:rsidRDefault="00CD223C" w:rsidP="00CD223C">
      <w:pPr>
        <w:pStyle w:val="NoSpacing"/>
        <w:rPr>
          <w:rFonts w:ascii="Times New Roman" w:hAnsi="Times New Roman" w:cs="Times New Roman"/>
        </w:rPr>
      </w:pPr>
      <w:r w:rsidRPr="00CD223C">
        <w:rPr>
          <w:rFonts w:ascii="Times New Roman" w:hAnsi="Times New Roman" w:cs="Times New Roman"/>
        </w:rPr>
        <w:t xml:space="preserve">As payment for benefits set forth in this agreement, </w:t>
      </w:r>
      <w:r w:rsidR="00B46955">
        <w:rPr>
          <w:rFonts w:ascii="Times New Roman" w:hAnsi="Times New Roman" w:cs="Times New Roman"/>
          <w:b/>
        </w:rPr>
        <w:t>VENDOR</w:t>
      </w:r>
      <w:r w:rsidR="004D5676" w:rsidRPr="00A063CD">
        <w:rPr>
          <w:rFonts w:ascii="Times New Roman" w:hAnsi="Times New Roman" w:cs="Times New Roman"/>
        </w:rPr>
        <w:t xml:space="preserve"> </w:t>
      </w:r>
      <w:r w:rsidR="00A063CD" w:rsidRPr="00A063CD">
        <w:rPr>
          <w:rFonts w:ascii="Times New Roman" w:hAnsi="Times New Roman" w:cs="Times New Roman"/>
        </w:rPr>
        <w:t xml:space="preserve">shall provide to the University the amount of </w:t>
      </w:r>
      <w:r w:rsidR="004D5676">
        <w:rPr>
          <w:rFonts w:ascii="Times New Roman" w:hAnsi="Times New Roman" w:cs="Times New Roman"/>
        </w:rPr>
        <w:t>$</w:t>
      </w:r>
      <w:r w:rsidR="00394AD9">
        <w:rPr>
          <w:rFonts w:ascii="Times New Roman" w:hAnsi="Times New Roman" w:cs="Times New Roman"/>
        </w:rPr>
        <w:t>__________</w:t>
      </w:r>
      <w:r w:rsidR="004D5676">
        <w:rPr>
          <w:rFonts w:ascii="Times New Roman" w:hAnsi="Times New Roman" w:cs="Times New Roman"/>
        </w:rPr>
        <w:t xml:space="preserve"> (</w:t>
      </w:r>
      <w:r w:rsidR="00394AD9">
        <w:rPr>
          <w:rFonts w:ascii="Times New Roman" w:hAnsi="Times New Roman" w:cs="Times New Roman"/>
        </w:rPr>
        <w:t>Dollar Amount</w:t>
      </w:r>
      <w:r w:rsidR="004D5676">
        <w:rPr>
          <w:rFonts w:ascii="Times New Roman" w:hAnsi="Times New Roman" w:cs="Times New Roman"/>
        </w:rPr>
        <w:t xml:space="preserve">) in </w:t>
      </w:r>
      <w:r w:rsidR="00255F7E">
        <w:rPr>
          <w:rFonts w:ascii="Times New Roman" w:hAnsi="Times New Roman" w:cs="Times New Roman"/>
        </w:rPr>
        <w:t>cash</w:t>
      </w:r>
      <w:r w:rsidR="004D5676">
        <w:rPr>
          <w:rFonts w:ascii="Times New Roman" w:hAnsi="Times New Roman" w:cs="Times New Roman"/>
        </w:rPr>
        <w:t xml:space="preserve"> </w:t>
      </w:r>
      <w:r w:rsidR="002A0624">
        <w:rPr>
          <w:rFonts w:ascii="Times New Roman" w:hAnsi="Times New Roman" w:cs="Times New Roman"/>
        </w:rPr>
        <w:t xml:space="preserve">each year </w:t>
      </w:r>
      <w:r w:rsidR="007D64D2">
        <w:rPr>
          <w:rFonts w:ascii="Times New Roman" w:hAnsi="Times New Roman" w:cs="Times New Roman"/>
        </w:rPr>
        <w:t xml:space="preserve">for </w:t>
      </w:r>
      <w:r w:rsidR="00144638">
        <w:rPr>
          <w:rFonts w:ascii="Times New Roman" w:hAnsi="Times New Roman" w:cs="Times New Roman"/>
        </w:rPr>
        <w:t>advertising</w:t>
      </w:r>
      <w:r w:rsidRPr="00CD223C">
        <w:rPr>
          <w:rFonts w:ascii="Times New Roman" w:hAnsi="Times New Roman" w:cs="Times New Roman"/>
        </w:rPr>
        <w:t xml:space="preserve">.  </w:t>
      </w:r>
      <w:r w:rsidR="00E31851">
        <w:rPr>
          <w:rFonts w:ascii="Times New Roman" w:hAnsi="Times New Roman" w:cs="Times New Roman"/>
        </w:rPr>
        <w:t xml:space="preserve">The first payment will be due upon execution of the Agreement and each subsequent payment, if </w:t>
      </w:r>
      <w:proofErr w:type="gramStart"/>
      <w:r w:rsidR="00E31851">
        <w:rPr>
          <w:rFonts w:ascii="Times New Roman" w:hAnsi="Times New Roman" w:cs="Times New Roman"/>
        </w:rPr>
        <w:t>applicable,</w:t>
      </w:r>
      <w:proofErr w:type="gramEnd"/>
      <w:r w:rsidR="00E31851">
        <w:rPr>
          <w:rFonts w:ascii="Times New Roman" w:hAnsi="Times New Roman" w:cs="Times New Roman"/>
        </w:rPr>
        <w:t xml:space="preserve"> will be due on or before </w:t>
      </w:r>
      <w:r w:rsidR="00394AD9">
        <w:rPr>
          <w:rFonts w:ascii="Times New Roman" w:hAnsi="Times New Roman" w:cs="Times New Roman"/>
        </w:rPr>
        <w:t>the</w:t>
      </w:r>
      <w:r w:rsidR="00E31851">
        <w:rPr>
          <w:rFonts w:ascii="Times New Roman" w:hAnsi="Times New Roman" w:cs="Times New Roman"/>
        </w:rPr>
        <w:t xml:space="preserve"> 1</w:t>
      </w:r>
      <w:r w:rsidR="00E31851" w:rsidRPr="00E31851">
        <w:rPr>
          <w:rFonts w:ascii="Times New Roman" w:hAnsi="Times New Roman" w:cs="Times New Roman"/>
          <w:vertAlign w:val="superscript"/>
        </w:rPr>
        <w:t>st</w:t>
      </w:r>
      <w:r w:rsidR="00E31851">
        <w:rPr>
          <w:rFonts w:ascii="Times New Roman" w:hAnsi="Times New Roman" w:cs="Times New Roman"/>
        </w:rPr>
        <w:t xml:space="preserve"> of each </w:t>
      </w:r>
      <w:r w:rsidR="00394AD9">
        <w:rPr>
          <w:rFonts w:ascii="Times New Roman" w:hAnsi="Times New Roman" w:cs="Times New Roman"/>
        </w:rPr>
        <w:t>fiscal</w:t>
      </w:r>
      <w:r w:rsidR="00E31851">
        <w:rPr>
          <w:rFonts w:ascii="Times New Roman" w:hAnsi="Times New Roman" w:cs="Times New Roman"/>
        </w:rPr>
        <w:t xml:space="preserve"> year for the term of the Agreement.</w:t>
      </w:r>
    </w:p>
    <w:p w:rsidR="00B46955" w:rsidRDefault="00B46955" w:rsidP="00CD223C">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b/>
        </w:rPr>
        <w:t>Termination</w:t>
      </w: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(a) Convenience</w:t>
      </w:r>
    </w:p>
    <w:p w:rsidR="00B46955" w:rsidRPr="00B46955" w:rsidRDefault="00B46955" w:rsidP="00B46955">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 xml:space="preserve">The University may, in its sole discretion, terminate this Agreement upon thirty (30) days’ written notice to </w:t>
      </w:r>
      <w:r w:rsidR="00235F2A">
        <w:rPr>
          <w:rFonts w:ascii="Times New Roman" w:hAnsi="Times New Roman" w:cs="Times New Roman"/>
        </w:rPr>
        <w:t>VENDOR</w:t>
      </w:r>
      <w:r w:rsidRPr="00B46955">
        <w:rPr>
          <w:rFonts w:ascii="Times New Roman" w:hAnsi="Times New Roman" w:cs="Times New Roman"/>
        </w:rPr>
        <w:t xml:space="preserve">. Such notice may be provided by facsimile or certified mail return receipt requested and is effective upon </w:t>
      </w:r>
      <w:r w:rsidR="00235F2A">
        <w:rPr>
          <w:rFonts w:ascii="Times New Roman" w:hAnsi="Times New Roman" w:cs="Times New Roman"/>
        </w:rPr>
        <w:t>VENDOR</w:t>
      </w:r>
      <w:r w:rsidRPr="00B46955">
        <w:rPr>
          <w:rFonts w:ascii="Times New Roman" w:hAnsi="Times New Roman" w:cs="Times New Roman"/>
        </w:rPr>
        <w:t xml:space="preserve">’s receipt. In the event of such termination, the </w:t>
      </w:r>
      <w:r w:rsidR="00235F2A">
        <w:rPr>
          <w:rFonts w:ascii="Times New Roman" w:hAnsi="Times New Roman" w:cs="Times New Roman"/>
        </w:rPr>
        <w:t>VENDOR</w:t>
      </w:r>
      <w:r w:rsidRPr="00B46955">
        <w:rPr>
          <w:rFonts w:ascii="Times New Roman" w:hAnsi="Times New Roman" w:cs="Times New Roman"/>
        </w:rPr>
        <w:t xml:space="preserve"> shall, unless otherwise mutually agreed upon in writing, cease all work immediately upon the effective date of termination. University shall be liable only for payments for any goods or services ordered from the </w:t>
      </w:r>
      <w:r w:rsidR="00235F2A">
        <w:rPr>
          <w:rFonts w:ascii="Times New Roman" w:hAnsi="Times New Roman" w:cs="Times New Roman"/>
        </w:rPr>
        <w:t>VENDOR</w:t>
      </w:r>
      <w:r w:rsidRPr="00B46955">
        <w:rPr>
          <w:rFonts w:ascii="Times New Roman" w:hAnsi="Times New Roman" w:cs="Times New Roman"/>
        </w:rPr>
        <w:t xml:space="preserve"> before the termination date.</w:t>
      </w:r>
    </w:p>
    <w:p w:rsidR="00B46955" w:rsidRPr="00B46955" w:rsidRDefault="00B46955" w:rsidP="00B46955">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(b) Cause/Default</w:t>
      </w: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 xml:space="preserve">In the event of substantial failure by </w:t>
      </w:r>
      <w:r w:rsidR="00235F2A">
        <w:rPr>
          <w:rFonts w:ascii="Times New Roman" w:hAnsi="Times New Roman" w:cs="Times New Roman"/>
        </w:rPr>
        <w:t>VENDOR</w:t>
      </w:r>
      <w:r w:rsidRPr="00B46955">
        <w:rPr>
          <w:rFonts w:ascii="Times New Roman" w:hAnsi="Times New Roman" w:cs="Times New Roman"/>
        </w:rPr>
        <w:t xml:space="preserve"> to perform in accordance with the terms of this Agreement, the University may terminate this Agreement upon fifteen (15) days written notice of termination setting forth the nature of the failure (the termination shall not be effective if the failure is fully cured prior to the end of the fifteen-day period), provided that said failure is through no fault of the University.</w:t>
      </w:r>
    </w:p>
    <w:p w:rsidR="00B46955" w:rsidRPr="00B46955" w:rsidRDefault="00B46955" w:rsidP="00B46955">
      <w:pPr>
        <w:pStyle w:val="NoSpacing"/>
        <w:rPr>
          <w:rFonts w:ascii="Times New Roman" w:hAnsi="Times New Roman" w:cs="Times New Roman"/>
        </w:rPr>
      </w:pPr>
    </w:p>
    <w:p w:rsidR="00B46955" w:rsidRPr="00B46955" w:rsidRDefault="00B46955" w:rsidP="00B46955">
      <w:pPr>
        <w:pStyle w:val="NoSpacing"/>
        <w:rPr>
          <w:rFonts w:ascii="Times New Roman" w:hAnsi="Times New Roman" w:cs="Times New Roman"/>
        </w:rPr>
      </w:pPr>
      <w:r w:rsidRPr="00B46955">
        <w:rPr>
          <w:rFonts w:ascii="Times New Roman" w:hAnsi="Times New Roman" w:cs="Times New Roman"/>
        </w:rPr>
        <w:t>(c) Rights</w:t>
      </w:r>
      <w:r w:rsidR="00F224B6">
        <w:rPr>
          <w:rFonts w:ascii="Times New Roman" w:hAnsi="Times New Roman" w:cs="Times New Roman"/>
        </w:rPr>
        <w:t xml:space="preserve"> upon Termination or Expiration</w:t>
      </w:r>
    </w:p>
    <w:p w:rsidR="00B46955" w:rsidRPr="00CD223C" w:rsidRDefault="00B46955" w:rsidP="00B46955">
      <w:pPr>
        <w:pStyle w:val="NoSpacing"/>
        <w:rPr>
          <w:rFonts w:ascii="Times New Roman" w:hAnsi="Times New Roman" w:cs="Times New Roman"/>
        </w:rPr>
      </w:pPr>
      <w:r w:rsidRPr="00B46955">
        <w:rPr>
          <w:rFonts w:ascii="Times New Roman" w:hAnsi="Times New Roman" w:cs="Times New Roman"/>
        </w:rPr>
        <w:t xml:space="preserve">In the event that the Agreement is terminated for any reason, or upon its expiration, the University shall retain ownership of all associated work products and documentation obtained from </w:t>
      </w:r>
      <w:r w:rsidR="00235F2A">
        <w:rPr>
          <w:rFonts w:ascii="Times New Roman" w:hAnsi="Times New Roman" w:cs="Times New Roman"/>
        </w:rPr>
        <w:t>VENDOR</w:t>
      </w:r>
      <w:r w:rsidRPr="00B46955">
        <w:rPr>
          <w:rFonts w:ascii="Times New Roman" w:hAnsi="Times New Roman" w:cs="Times New Roman"/>
        </w:rPr>
        <w:t xml:space="preserve"> under the Agreement. Further, the University and the State of Texas shall not be liable to </w:t>
      </w:r>
      <w:r w:rsidR="00235F2A">
        <w:rPr>
          <w:rFonts w:ascii="Times New Roman" w:hAnsi="Times New Roman" w:cs="Times New Roman"/>
        </w:rPr>
        <w:t>VENDOR</w:t>
      </w:r>
      <w:r w:rsidRPr="00B46955">
        <w:rPr>
          <w:rFonts w:ascii="Times New Roman" w:hAnsi="Times New Roman" w:cs="Times New Roman"/>
        </w:rPr>
        <w:t xml:space="preserve"> for any damages, claims, losses, or any other amounts arising from or related to any such termination. However, </w:t>
      </w:r>
      <w:r w:rsidR="00235F2A">
        <w:rPr>
          <w:rFonts w:ascii="Times New Roman" w:hAnsi="Times New Roman" w:cs="Times New Roman"/>
        </w:rPr>
        <w:t>VENDOR</w:t>
      </w:r>
      <w:r w:rsidRPr="00B46955">
        <w:rPr>
          <w:rFonts w:ascii="Times New Roman" w:hAnsi="Times New Roman" w:cs="Times New Roman"/>
        </w:rPr>
        <w:t xml:space="preserve"> may be entitled to the remedies provided in Texas Government Code, Chapter 2260.  No later than the first calendar day after the termination of this Agreement, or at the University request, </w:t>
      </w:r>
      <w:r w:rsidR="00235F2A">
        <w:rPr>
          <w:rFonts w:ascii="Times New Roman" w:hAnsi="Times New Roman" w:cs="Times New Roman"/>
        </w:rPr>
        <w:t>VENDOR</w:t>
      </w:r>
      <w:r w:rsidRPr="00B46955">
        <w:rPr>
          <w:rFonts w:ascii="Times New Roman" w:hAnsi="Times New Roman" w:cs="Times New Roman"/>
        </w:rPr>
        <w:t xml:space="preserve"> shall deliver to the University all completed, or partially completed, work and any and all documentation or other products and results of these services.</w:t>
      </w:r>
    </w:p>
    <w:p w:rsidR="00F224B6" w:rsidRDefault="00F224B6" w:rsidP="00CD223C">
      <w:pPr>
        <w:pStyle w:val="NoSpacing"/>
        <w:rPr>
          <w:rFonts w:ascii="Times New Roman" w:hAnsi="Times New Roman" w:cs="Times New Roman"/>
        </w:rPr>
      </w:pPr>
    </w:p>
    <w:p w:rsidR="00CD223C" w:rsidRDefault="00194836" w:rsidP="00CD223C">
      <w:pPr>
        <w:pStyle w:val="NoSpacing"/>
        <w:rPr>
          <w:rFonts w:ascii="Times New Roman" w:hAnsi="Times New Roman" w:cs="Times New Roman"/>
        </w:rPr>
      </w:pPr>
      <w:r>
        <w:rPr>
          <w:rFonts w:ascii="Times New Roman" w:hAnsi="Times New Roman" w:cs="Times New Roman"/>
        </w:rPr>
        <w:t>IN WITNESS WHEREOF, the parties hereto have entered into this Agreement as of the date first signed or the first day of the Initial Term, whichever is sooner</w:t>
      </w:r>
      <w:r w:rsidR="00CD223C">
        <w:rPr>
          <w:rFonts w:ascii="Times New Roman" w:hAnsi="Times New Roman" w:cs="Times New Roman"/>
        </w:rPr>
        <w:t>.</w:t>
      </w:r>
    </w:p>
    <w:p w:rsidR="00CD223C" w:rsidRPr="00CD223C" w:rsidRDefault="00CD223C" w:rsidP="00CD223C">
      <w:pPr>
        <w:pStyle w:val="NoSpacing"/>
        <w:rPr>
          <w:rFonts w:ascii="Times New Roman" w:hAnsi="Times New Roman" w:cs="Times New Roman"/>
        </w:rPr>
      </w:pPr>
      <w:r w:rsidRPr="00CD223C">
        <w:rPr>
          <w:rFonts w:ascii="Times New Roman" w:hAnsi="Times New Roman" w:cs="Times New Roman"/>
        </w:rPr>
        <w:tab/>
      </w:r>
      <w:r w:rsidRPr="00CD223C">
        <w:rPr>
          <w:rFonts w:ascii="Times New Roman" w:hAnsi="Times New Roman" w:cs="Times New Roman"/>
        </w:rPr>
        <w:tab/>
      </w:r>
    </w:p>
    <w:p w:rsidR="003301E7" w:rsidRDefault="003301E7" w:rsidP="00CD223C">
      <w:pPr>
        <w:pStyle w:val="NoSpacing"/>
        <w:rPr>
          <w:rFonts w:ascii="Times New Roman" w:hAnsi="Times New Roman" w:cs="Times New Roman"/>
        </w:rPr>
      </w:pPr>
    </w:p>
    <w:p w:rsidR="003301E7" w:rsidRPr="00CD223C" w:rsidRDefault="003301E7" w:rsidP="003301E7">
      <w:pPr>
        <w:pStyle w:val="NoSpacing"/>
        <w:rPr>
          <w:rFonts w:ascii="Times New Roman" w:hAnsi="Times New Roman" w:cs="Times New Roman"/>
        </w:rPr>
      </w:pPr>
      <w:r w:rsidRPr="00CD223C">
        <w:rPr>
          <w:rFonts w:ascii="Times New Roman" w:hAnsi="Times New Roman" w:cs="Times New Roman"/>
        </w:rPr>
        <w:t>______________________</w:t>
      </w:r>
      <w:r w:rsidR="007A55CC">
        <w:rPr>
          <w:rFonts w:ascii="Times New Roman" w:hAnsi="Times New Roman" w:cs="Times New Roman"/>
        </w:rPr>
        <w:t>__________</w:t>
      </w:r>
      <w:r w:rsidRPr="00CD223C">
        <w:rPr>
          <w:rFonts w:ascii="Times New Roman" w:hAnsi="Times New Roman" w:cs="Times New Roman"/>
        </w:rPr>
        <w:t>_</w:t>
      </w:r>
      <w:r w:rsidR="007A55CC">
        <w:rPr>
          <w:rFonts w:ascii="Times New Roman" w:hAnsi="Times New Roman" w:cs="Times New Roman"/>
        </w:rPr>
        <w:t>____</w:t>
      </w:r>
      <w:r w:rsidRPr="00CD223C">
        <w:rPr>
          <w:rFonts w:ascii="Times New Roman" w:hAnsi="Times New Roman" w:cs="Times New Roman"/>
        </w:rPr>
        <w:tab/>
      </w:r>
      <w:r w:rsidR="007A55CC">
        <w:rPr>
          <w:rFonts w:ascii="Times New Roman" w:hAnsi="Times New Roman" w:cs="Times New Roman"/>
        </w:rPr>
        <w:tab/>
      </w:r>
      <w:r w:rsidR="007A55CC" w:rsidRPr="00CD223C">
        <w:rPr>
          <w:rFonts w:ascii="Times New Roman" w:hAnsi="Times New Roman" w:cs="Times New Roman"/>
        </w:rPr>
        <w:t>______________________</w:t>
      </w:r>
      <w:r w:rsidR="007A55CC">
        <w:rPr>
          <w:rFonts w:ascii="Times New Roman" w:hAnsi="Times New Roman" w:cs="Times New Roman"/>
        </w:rPr>
        <w:t>__________</w:t>
      </w:r>
      <w:r w:rsidR="007A55CC" w:rsidRPr="00CD223C">
        <w:rPr>
          <w:rFonts w:ascii="Times New Roman" w:hAnsi="Times New Roman" w:cs="Times New Roman"/>
        </w:rPr>
        <w:t>_</w:t>
      </w:r>
      <w:r w:rsidR="007A55CC">
        <w:rPr>
          <w:rFonts w:ascii="Times New Roman" w:hAnsi="Times New Roman" w:cs="Times New Roman"/>
        </w:rPr>
        <w:t>____</w:t>
      </w:r>
      <w:r w:rsidR="007A55CC">
        <w:rPr>
          <w:rFonts w:ascii="Times New Roman" w:hAnsi="Times New Roman" w:cs="Times New Roman"/>
        </w:rPr>
        <w:tab/>
      </w:r>
    </w:p>
    <w:p w:rsidR="003301E7" w:rsidRPr="00CD223C" w:rsidRDefault="003301E7" w:rsidP="003301E7">
      <w:pPr>
        <w:pStyle w:val="NoSpacing"/>
        <w:rPr>
          <w:rFonts w:ascii="Times New Roman" w:hAnsi="Times New Roman" w:cs="Times New Roman"/>
          <w:b/>
        </w:rPr>
      </w:pPr>
      <w:r>
        <w:rPr>
          <w:rFonts w:ascii="Times New Roman" w:hAnsi="Times New Roman" w:cs="Times New Roman"/>
          <w:b/>
        </w:rPr>
        <w:t>Tim McMurray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sidR="004D5676">
        <w:rPr>
          <w:rFonts w:ascii="Times New Roman" w:hAnsi="Times New Roman" w:cs="Times New Roman"/>
          <w:b/>
        </w:rPr>
        <w:tab/>
      </w:r>
      <w:r w:rsidR="004D5676">
        <w:rPr>
          <w:rFonts w:ascii="Times New Roman" w:hAnsi="Times New Roman" w:cs="Times New Roman"/>
          <w:b/>
        </w:rPr>
        <w:tab/>
      </w:r>
      <w:r w:rsidR="00B46955">
        <w:rPr>
          <w:rFonts w:ascii="Times New Roman" w:hAnsi="Times New Roman" w:cs="Times New Roman"/>
          <w:b/>
        </w:rPr>
        <w:t>[INSERT NAME]</w:t>
      </w:r>
      <w:r w:rsidR="007A55CC">
        <w:rPr>
          <w:rFonts w:ascii="Times New Roman" w:hAnsi="Times New Roman" w:cs="Times New Roman"/>
          <w:b/>
        </w:rPr>
        <w:tab/>
      </w:r>
      <w:r w:rsidR="007A55CC">
        <w:rPr>
          <w:rFonts w:ascii="Times New Roman" w:hAnsi="Times New Roman" w:cs="Times New Roman"/>
          <w:b/>
        </w:rPr>
        <w:tab/>
      </w:r>
      <w:r w:rsidR="007A55CC">
        <w:rPr>
          <w:rFonts w:ascii="Times New Roman" w:hAnsi="Times New Roman" w:cs="Times New Roman"/>
          <w:b/>
        </w:rPr>
        <w:tab/>
        <w:t>Date</w:t>
      </w:r>
    </w:p>
    <w:p w:rsidR="003301E7" w:rsidRDefault="003301E7" w:rsidP="003301E7">
      <w:pPr>
        <w:pStyle w:val="NoSpacing"/>
        <w:rPr>
          <w:rFonts w:ascii="Times New Roman" w:hAnsi="Times New Roman" w:cs="Times New Roman"/>
        </w:rPr>
      </w:pPr>
      <w:r>
        <w:rPr>
          <w:rFonts w:ascii="Times New Roman" w:hAnsi="Times New Roman" w:cs="Times New Roman"/>
        </w:rPr>
        <w:t>Director of Athletics</w:t>
      </w:r>
      <w:r w:rsidR="004D5676">
        <w:rPr>
          <w:rFonts w:ascii="Times New Roman" w:hAnsi="Times New Roman" w:cs="Times New Roman"/>
        </w:rPr>
        <w:tab/>
      </w:r>
      <w:r w:rsidR="004D5676">
        <w:rPr>
          <w:rFonts w:ascii="Times New Roman" w:hAnsi="Times New Roman" w:cs="Times New Roman"/>
        </w:rPr>
        <w:tab/>
      </w:r>
      <w:r w:rsidR="004D5676">
        <w:rPr>
          <w:rFonts w:ascii="Times New Roman" w:hAnsi="Times New Roman" w:cs="Times New Roman"/>
        </w:rPr>
        <w:tab/>
      </w:r>
      <w:r w:rsidR="004D5676">
        <w:rPr>
          <w:rFonts w:ascii="Times New Roman" w:hAnsi="Times New Roman" w:cs="Times New Roman"/>
        </w:rPr>
        <w:tab/>
      </w:r>
      <w:r w:rsidR="004D5676">
        <w:rPr>
          <w:rFonts w:ascii="Times New Roman" w:hAnsi="Times New Roman" w:cs="Times New Roman"/>
        </w:rPr>
        <w:tab/>
        <w:t>Owner</w:t>
      </w:r>
    </w:p>
    <w:p w:rsidR="00CD223C" w:rsidRPr="000B543A" w:rsidRDefault="003301E7" w:rsidP="003301E7">
      <w:pPr>
        <w:pStyle w:val="NoSpacing"/>
        <w:rPr>
          <w:rFonts w:ascii="Times New Roman" w:hAnsi="Times New Roman" w:cs="Times New Roman"/>
        </w:rPr>
      </w:pPr>
      <w:r w:rsidRPr="000B543A">
        <w:rPr>
          <w:rFonts w:ascii="Times New Roman" w:hAnsi="Times New Roman" w:cs="Times New Roman"/>
        </w:rPr>
        <w:t>Texas A&amp;M University-Commerce</w:t>
      </w:r>
      <w:r w:rsidRPr="000B543A">
        <w:rPr>
          <w:rFonts w:ascii="Times New Roman" w:hAnsi="Times New Roman" w:cs="Times New Roman"/>
        </w:rPr>
        <w:tab/>
      </w:r>
      <w:r w:rsidR="00CD223C" w:rsidRPr="000B543A">
        <w:rPr>
          <w:rFonts w:ascii="Times New Roman" w:hAnsi="Times New Roman" w:cs="Times New Roman"/>
        </w:rPr>
        <w:tab/>
      </w:r>
      <w:r w:rsidR="00CD223C" w:rsidRPr="000B543A">
        <w:rPr>
          <w:rFonts w:ascii="Times New Roman" w:hAnsi="Times New Roman" w:cs="Times New Roman"/>
        </w:rPr>
        <w:tab/>
      </w:r>
      <w:r w:rsidR="00B46955">
        <w:rPr>
          <w:rFonts w:ascii="Times New Roman" w:hAnsi="Times New Roman" w:cs="Times New Roman"/>
        </w:rPr>
        <w:t>VENDOR</w:t>
      </w:r>
      <w:r w:rsidR="00CD223C" w:rsidRPr="000B543A">
        <w:rPr>
          <w:rFonts w:ascii="Times New Roman" w:hAnsi="Times New Roman" w:cs="Times New Roman"/>
        </w:rPr>
        <w:tab/>
      </w:r>
      <w:r w:rsidR="00CD223C" w:rsidRPr="000B543A">
        <w:rPr>
          <w:rFonts w:ascii="Times New Roman" w:hAnsi="Times New Roman" w:cs="Times New Roman"/>
        </w:rPr>
        <w:tab/>
      </w:r>
    </w:p>
    <w:p w:rsidR="00CD223C" w:rsidRDefault="00CD223C" w:rsidP="00CD223C">
      <w:pPr>
        <w:pStyle w:val="NoSpacing"/>
        <w:rPr>
          <w:rFonts w:ascii="Times New Roman" w:hAnsi="Times New Roman" w:cs="Times New Roman"/>
        </w:rPr>
      </w:pPr>
    </w:p>
    <w:p w:rsidR="003301E7" w:rsidRDefault="003301E7" w:rsidP="00CD223C">
      <w:pPr>
        <w:pStyle w:val="NoSpacing"/>
        <w:rPr>
          <w:rFonts w:ascii="Times New Roman" w:hAnsi="Times New Roman" w:cs="Times New Roman"/>
        </w:rPr>
      </w:pPr>
    </w:p>
    <w:p w:rsidR="00A063CD" w:rsidRDefault="00A063CD" w:rsidP="00CD223C">
      <w:pPr>
        <w:pStyle w:val="NoSpacing"/>
        <w:rPr>
          <w:rFonts w:ascii="Times New Roman" w:hAnsi="Times New Roman" w:cs="Times New Roman"/>
        </w:rPr>
      </w:pPr>
    </w:p>
    <w:p w:rsidR="00404F0B" w:rsidRPr="00CD223C" w:rsidRDefault="00404F0B" w:rsidP="00404F0B">
      <w:pPr>
        <w:pStyle w:val="NoSpacing"/>
        <w:rPr>
          <w:rFonts w:ascii="Times New Roman" w:hAnsi="Times New Roman" w:cs="Times New Roman"/>
        </w:rPr>
      </w:pPr>
      <w:r w:rsidRPr="00CD223C">
        <w:rPr>
          <w:rFonts w:ascii="Times New Roman" w:hAnsi="Times New Roman" w:cs="Times New Roman"/>
        </w:rPr>
        <w:t>______________________</w:t>
      </w:r>
      <w:r>
        <w:rPr>
          <w:rFonts w:ascii="Times New Roman" w:hAnsi="Times New Roman" w:cs="Times New Roman"/>
        </w:rPr>
        <w:t>__________</w:t>
      </w:r>
      <w:r w:rsidRPr="00CD223C">
        <w:rPr>
          <w:rFonts w:ascii="Times New Roman" w:hAnsi="Times New Roman" w:cs="Times New Roman"/>
        </w:rPr>
        <w:t>_</w:t>
      </w:r>
      <w:r>
        <w:rPr>
          <w:rFonts w:ascii="Times New Roman" w:hAnsi="Times New Roman" w:cs="Times New Roman"/>
        </w:rPr>
        <w:t>____</w:t>
      </w:r>
      <w:r w:rsidRPr="00CD223C">
        <w:rPr>
          <w:rFonts w:ascii="Times New Roman" w:hAnsi="Times New Roman" w:cs="Times New Roman"/>
        </w:rPr>
        <w:tab/>
      </w:r>
      <w:r w:rsidRPr="00CD223C">
        <w:rPr>
          <w:rFonts w:ascii="Times New Roman" w:hAnsi="Times New Roman" w:cs="Times New Roman"/>
        </w:rPr>
        <w:tab/>
        <w:t>______________________</w:t>
      </w:r>
      <w:r>
        <w:rPr>
          <w:rFonts w:ascii="Times New Roman" w:hAnsi="Times New Roman" w:cs="Times New Roman"/>
        </w:rPr>
        <w:t>__________</w:t>
      </w:r>
      <w:r w:rsidRPr="00CD223C">
        <w:rPr>
          <w:rFonts w:ascii="Times New Roman" w:hAnsi="Times New Roman" w:cs="Times New Roman"/>
        </w:rPr>
        <w:t>_</w:t>
      </w:r>
      <w:r>
        <w:rPr>
          <w:rFonts w:ascii="Times New Roman" w:hAnsi="Times New Roman" w:cs="Times New Roman"/>
        </w:rPr>
        <w:t>____</w:t>
      </w:r>
      <w:r w:rsidRPr="00CD223C">
        <w:rPr>
          <w:rFonts w:ascii="Times New Roman" w:hAnsi="Times New Roman" w:cs="Times New Roman"/>
        </w:rPr>
        <w:tab/>
      </w:r>
    </w:p>
    <w:p w:rsidR="00404F0B" w:rsidRDefault="00404F0B" w:rsidP="00404F0B">
      <w:pPr>
        <w:pStyle w:val="NoSpacing"/>
        <w:rPr>
          <w:rFonts w:ascii="Times New Roman" w:hAnsi="Times New Roman" w:cs="Times New Roman"/>
        </w:rPr>
      </w:pPr>
      <w:r w:rsidRPr="00404F0B">
        <w:rPr>
          <w:rFonts w:ascii="Times New Roman" w:hAnsi="Times New Roman" w:cs="Times New Roman"/>
          <w:b/>
        </w:rPr>
        <w:t>Dr. Brian McGinley</w:t>
      </w:r>
      <w:r w:rsidRPr="00DF28EC">
        <w:rPr>
          <w:rFonts w:ascii="Times New Roman" w:hAnsi="Times New Roman" w:cs="Times New Roman"/>
          <w:b/>
        </w:rPr>
        <w:t xml:space="preserve"> </w:t>
      </w:r>
      <w:r w:rsidR="004D5676">
        <w:rPr>
          <w:rFonts w:ascii="Times New Roman" w:hAnsi="Times New Roman" w:cs="Times New Roman"/>
          <w:b/>
        </w:rPr>
        <w:tab/>
      </w:r>
      <w:r w:rsidR="004D5676">
        <w:rPr>
          <w:rFonts w:ascii="Times New Roman" w:hAnsi="Times New Roman" w:cs="Times New Roman"/>
          <w:b/>
        </w:rPr>
        <w:tab/>
      </w:r>
      <w:r w:rsidR="004D5676">
        <w:rPr>
          <w:rFonts w:ascii="Times New Roman" w:hAnsi="Times New Roman" w:cs="Times New Roman"/>
          <w:b/>
        </w:rPr>
        <w:tab/>
        <w:t>Date</w:t>
      </w:r>
      <w:r w:rsidR="004D5676">
        <w:rPr>
          <w:rFonts w:ascii="Times New Roman" w:hAnsi="Times New Roman" w:cs="Times New Roman"/>
          <w:b/>
        </w:rPr>
        <w:tab/>
      </w:r>
      <w:r w:rsidR="004D5676">
        <w:rPr>
          <w:rFonts w:ascii="Times New Roman" w:hAnsi="Times New Roman" w:cs="Times New Roman"/>
          <w:b/>
        </w:rPr>
        <w:tab/>
      </w:r>
      <w:r w:rsidR="004D5676">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404F0B" w:rsidRPr="003301E7" w:rsidRDefault="00B46955" w:rsidP="00404F0B">
      <w:pPr>
        <w:pStyle w:val="NoSpacing"/>
        <w:rPr>
          <w:rFonts w:ascii="Times New Roman" w:hAnsi="Times New Roman" w:cs="Times New Roman"/>
          <w:b/>
        </w:rPr>
      </w:pPr>
      <w:r>
        <w:rPr>
          <w:rFonts w:ascii="Times New Roman" w:hAnsi="Times New Roman" w:cs="Times New Roman"/>
        </w:rPr>
        <w:t>Assistant Director of Procurement Services</w:t>
      </w:r>
      <w:r w:rsidR="00404F0B" w:rsidRPr="003301E7">
        <w:rPr>
          <w:rFonts w:ascii="Times New Roman" w:hAnsi="Times New Roman" w:cs="Times New Roman"/>
          <w:b/>
        </w:rPr>
        <w:tab/>
      </w:r>
      <w:r w:rsidR="00404F0B" w:rsidRPr="003301E7">
        <w:rPr>
          <w:rFonts w:ascii="Times New Roman" w:hAnsi="Times New Roman" w:cs="Times New Roman"/>
          <w:b/>
        </w:rPr>
        <w:tab/>
      </w:r>
      <w:r w:rsidR="00404F0B" w:rsidRPr="003301E7">
        <w:rPr>
          <w:rFonts w:ascii="Times New Roman" w:hAnsi="Times New Roman" w:cs="Times New Roman"/>
          <w:b/>
        </w:rPr>
        <w:tab/>
      </w:r>
      <w:r w:rsidR="00404F0B">
        <w:rPr>
          <w:rFonts w:ascii="Times New Roman" w:hAnsi="Times New Roman" w:cs="Times New Roman"/>
          <w:b/>
        </w:rPr>
        <w:tab/>
      </w:r>
      <w:r w:rsidR="00404F0B" w:rsidRPr="003301E7">
        <w:rPr>
          <w:rFonts w:ascii="Times New Roman" w:hAnsi="Times New Roman" w:cs="Times New Roman"/>
          <w:b/>
        </w:rPr>
        <w:tab/>
      </w:r>
      <w:r w:rsidR="00404F0B" w:rsidRPr="003301E7">
        <w:rPr>
          <w:rFonts w:ascii="Times New Roman" w:hAnsi="Times New Roman" w:cs="Times New Roman"/>
          <w:b/>
        </w:rPr>
        <w:tab/>
      </w:r>
      <w:r w:rsidR="00404F0B" w:rsidRPr="003301E7">
        <w:rPr>
          <w:rFonts w:ascii="Times New Roman" w:hAnsi="Times New Roman" w:cs="Times New Roman"/>
          <w:b/>
        </w:rPr>
        <w:tab/>
      </w:r>
      <w:r w:rsidR="00404F0B" w:rsidRPr="003301E7">
        <w:rPr>
          <w:rFonts w:ascii="Times New Roman" w:hAnsi="Times New Roman" w:cs="Times New Roman"/>
          <w:b/>
        </w:rPr>
        <w:tab/>
      </w:r>
    </w:p>
    <w:p w:rsidR="007A55CC" w:rsidRDefault="00404F0B" w:rsidP="001E1600">
      <w:pPr>
        <w:pStyle w:val="NoSpacing"/>
        <w:rPr>
          <w:rFonts w:ascii="Times New Roman" w:hAnsi="Times New Roman" w:cs="Times New Roman"/>
        </w:rPr>
      </w:pPr>
      <w:r>
        <w:rPr>
          <w:rFonts w:ascii="Times New Roman" w:hAnsi="Times New Roman" w:cs="Times New Roman"/>
        </w:rPr>
        <w:t xml:space="preserve">Texas A&amp;M </w:t>
      </w:r>
      <w:r w:rsidR="004D5676">
        <w:rPr>
          <w:rFonts w:ascii="Times New Roman" w:hAnsi="Times New Roman" w:cs="Times New Roman"/>
        </w:rPr>
        <w:t>University-Commerce</w:t>
      </w:r>
      <w:r w:rsidR="004D5676">
        <w:rPr>
          <w:rFonts w:ascii="Times New Roman" w:hAnsi="Times New Roman" w:cs="Times New Roman"/>
        </w:rPr>
        <w:tab/>
      </w:r>
      <w:r w:rsidR="004D5676">
        <w:rPr>
          <w:rFonts w:ascii="Times New Roman" w:hAnsi="Times New Roman" w:cs="Times New Roman"/>
        </w:rPr>
        <w:tab/>
      </w:r>
      <w:r w:rsidR="004D5676">
        <w:rPr>
          <w:rFonts w:ascii="Times New Roman" w:hAnsi="Times New Roman" w:cs="Times New Roman"/>
        </w:rPr>
        <w:tab/>
      </w:r>
    </w:p>
    <w:sectPr w:rsidR="007A55CC" w:rsidSect="00ED58A1">
      <w:headerReference w:type="default" r:id="rId10"/>
      <w:footerReference w:type="default" r:id="rId11"/>
      <w:pgSz w:w="12240" w:h="15840"/>
      <w:pgMar w:top="1440" w:right="1440" w:bottom="1440" w:left="1440" w:header="720" w:footer="720" w:gutter="0"/>
      <w:pgBorders w:offsetFrom="page">
        <w:top w:val="single" w:sz="24" w:space="24" w:color="17365D" w:themeColor="text2" w:themeShade="BF"/>
        <w:left w:val="single" w:sz="24" w:space="24" w:color="17365D" w:themeColor="text2" w:themeShade="BF"/>
        <w:bottom w:val="single" w:sz="24" w:space="24" w:color="17365D" w:themeColor="text2" w:themeShade="BF"/>
        <w:right w:val="single" w:sz="24" w:space="24" w:color="17365D" w:themeColor="text2"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DC9" w:rsidRDefault="008F0DC9" w:rsidP="00956276">
      <w:pPr>
        <w:spacing w:after="0" w:line="240" w:lineRule="auto"/>
      </w:pPr>
      <w:r>
        <w:separator/>
      </w:r>
    </w:p>
  </w:endnote>
  <w:endnote w:type="continuationSeparator" w:id="0">
    <w:p w:rsidR="008F0DC9" w:rsidRDefault="008F0DC9" w:rsidP="0095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BF" w:rsidRPr="00453DBF" w:rsidRDefault="00453DBF">
    <w:pPr>
      <w:pStyle w:val="Footer"/>
      <w:rPr>
        <w:rFonts w:ascii="Times New Roman" w:hAnsi="Times New Roman" w:cs="Times New Roman"/>
      </w:rPr>
    </w:pPr>
    <w:r w:rsidRPr="00453DBF">
      <w:rPr>
        <w:rFonts w:ascii="Times New Roman" w:hAnsi="Times New Roman" w:cs="Times New Roman"/>
      </w:rPr>
      <w:t xml:space="preserve">Procurement Form 210 </w:t>
    </w:r>
    <w:r w:rsidRPr="00453DBF">
      <w:rPr>
        <w:rFonts w:ascii="Times New Roman" w:hAnsi="Times New Roman" w:cs="Times New Roman"/>
        <w:sz w:val="18"/>
      </w:rPr>
      <w:t>(Rev. 11-17)</w:t>
    </w:r>
    <w:r w:rsidRPr="00453DBF">
      <w:rPr>
        <w:rFonts w:ascii="Times New Roman" w:hAnsi="Times New Roman" w:cs="Times New Roman"/>
      </w:rPr>
      <w:tab/>
    </w:r>
    <w:r w:rsidRPr="00453DBF">
      <w:rPr>
        <w:rFonts w:ascii="Times New Roman" w:hAnsi="Times New Roman" w:cs="Times New Roman"/>
      </w:rPr>
      <w:tab/>
    </w:r>
    <w:r w:rsidR="00D71BC5">
      <w:rPr>
        <w:rFonts w:ascii="Times New Roman" w:hAnsi="Times New Roman" w:cs="Times New Roman"/>
      </w:rPr>
      <w:t>OGC Approved</w:t>
    </w:r>
    <w:r w:rsidR="00D71BC5">
      <w:rPr>
        <w:rFonts w:ascii="Times New Roman" w:hAnsi="Times New Roman" w:cs="Times New Roman"/>
      </w:rPr>
      <w:t xml:space="preserve"> 11/</w:t>
    </w:r>
    <w:r w:rsidR="00D71BC5">
      <w:rPr>
        <w:rFonts w:ascii="Times New Roman" w:hAnsi="Times New Roman" w:cs="Times New Roman"/>
      </w:rPr>
      <w:t>17</w:t>
    </w:r>
  </w:p>
  <w:p w:rsidR="00453DBF" w:rsidRPr="00453DBF" w:rsidRDefault="00453DBF">
    <w:pPr>
      <w:pStyle w:val="Footer"/>
      <w:rPr>
        <w:rFonts w:ascii="Times New Roman" w:hAnsi="Times New Roman" w:cs="Times New Roman"/>
      </w:rPr>
    </w:pPr>
    <w:r w:rsidRPr="00453DBF">
      <w:rPr>
        <w:rFonts w:ascii="Times New Roman" w:hAnsi="Times New Roman" w:cs="Times New Roman"/>
      </w:rPr>
      <w:t>Previous edition is NOT usable</w:t>
    </w:r>
    <w:r w:rsidR="00D71BC5">
      <w:rPr>
        <w:rFonts w:ascii="Times New Roman" w:hAnsi="Times New Roman" w:cs="Times New Roman"/>
      </w:rPr>
      <w:tab/>
    </w:r>
    <w:r w:rsidR="00D71BC5">
      <w:rPr>
        <w:rFonts w:ascii="Times New Roman" w:hAnsi="Times New Roman" w:cs="Times New Roman"/>
      </w:rPr>
      <w:tab/>
    </w:r>
    <w:r w:rsidR="00D71BC5" w:rsidRPr="00453DBF">
      <w:rPr>
        <w:rFonts w:ascii="Times New Roman" w:hAnsi="Times New Roman" w:cs="Times New Roman"/>
      </w:rPr>
      <w:t xml:space="preserve">Page </w:t>
    </w:r>
    <w:r w:rsidR="00D71BC5" w:rsidRPr="00453DBF">
      <w:rPr>
        <w:rFonts w:ascii="Times New Roman" w:hAnsi="Times New Roman" w:cs="Times New Roman"/>
        <w:b/>
      </w:rPr>
      <w:fldChar w:fldCharType="begin"/>
    </w:r>
    <w:r w:rsidR="00D71BC5" w:rsidRPr="00453DBF">
      <w:rPr>
        <w:rFonts w:ascii="Times New Roman" w:hAnsi="Times New Roman" w:cs="Times New Roman"/>
        <w:b/>
      </w:rPr>
      <w:instrText xml:space="preserve"> PAGE  \* Arabic  \* MERGEFORMAT </w:instrText>
    </w:r>
    <w:r w:rsidR="00D71BC5" w:rsidRPr="00453DBF">
      <w:rPr>
        <w:rFonts w:ascii="Times New Roman" w:hAnsi="Times New Roman" w:cs="Times New Roman"/>
        <w:b/>
      </w:rPr>
      <w:fldChar w:fldCharType="separate"/>
    </w:r>
    <w:r w:rsidR="00D71BC5">
      <w:rPr>
        <w:rFonts w:ascii="Times New Roman" w:hAnsi="Times New Roman" w:cs="Times New Roman"/>
        <w:b/>
        <w:noProof/>
      </w:rPr>
      <w:t>1</w:t>
    </w:r>
    <w:r w:rsidR="00D71BC5" w:rsidRPr="00453DBF">
      <w:rPr>
        <w:rFonts w:ascii="Times New Roman" w:hAnsi="Times New Roman" w:cs="Times New Roman"/>
        <w:b/>
      </w:rPr>
      <w:fldChar w:fldCharType="end"/>
    </w:r>
    <w:r w:rsidR="00D71BC5" w:rsidRPr="00453DBF">
      <w:rPr>
        <w:rFonts w:ascii="Times New Roman" w:hAnsi="Times New Roman" w:cs="Times New Roman"/>
      </w:rPr>
      <w:t xml:space="preserve"> of </w:t>
    </w:r>
    <w:r w:rsidR="00D71BC5" w:rsidRPr="00453DBF">
      <w:rPr>
        <w:rFonts w:ascii="Times New Roman" w:hAnsi="Times New Roman" w:cs="Times New Roman"/>
        <w:b/>
      </w:rPr>
      <w:fldChar w:fldCharType="begin"/>
    </w:r>
    <w:r w:rsidR="00D71BC5" w:rsidRPr="00453DBF">
      <w:rPr>
        <w:rFonts w:ascii="Times New Roman" w:hAnsi="Times New Roman" w:cs="Times New Roman"/>
        <w:b/>
      </w:rPr>
      <w:instrText xml:space="preserve"> NUMPAGES  \* Arabic  \* MERGEFORMAT </w:instrText>
    </w:r>
    <w:r w:rsidR="00D71BC5" w:rsidRPr="00453DBF">
      <w:rPr>
        <w:rFonts w:ascii="Times New Roman" w:hAnsi="Times New Roman" w:cs="Times New Roman"/>
        <w:b/>
      </w:rPr>
      <w:fldChar w:fldCharType="separate"/>
    </w:r>
    <w:r w:rsidR="00D71BC5">
      <w:rPr>
        <w:rFonts w:ascii="Times New Roman" w:hAnsi="Times New Roman" w:cs="Times New Roman"/>
        <w:b/>
        <w:noProof/>
      </w:rPr>
      <w:t>5</w:t>
    </w:r>
    <w:r w:rsidR="00D71BC5" w:rsidRPr="00453DBF">
      <w:rPr>
        <w:rFonts w:ascii="Times New Roman" w:hAnsi="Times New Roman" w:cs="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DC9" w:rsidRDefault="008F0DC9" w:rsidP="00956276">
      <w:pPr>
        <w:spacing w:after="0" w:line="240" w:lineRule="auto"/>
      </w:pPr>
      <w:r>
        <w:separator/>
      </w:r>
    </w:p>
  </w:footnote>
  <w:footnote w:type="continuationSeparator" w:id="0">
    <w:p w:rsidR="008F0DC9" w:rsidRDefault="008F0DC9" w:rsidP="00956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C9" w:rsidRDefault="008F0DC9">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8B4"/>
    <w:multiLevelType w:val="hybridMultilevel"/>
    <w:tmpl w:val="33BE72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4D30"/>
    <w:multiLevelType w:val="hybridMultilevel"/>
    <w:tmpl w:val="D85E4C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E607C2"/>
    <w:multiLevelType w:val="hybridMultilevel"/>
    <w:tmpl w:val="8E246A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74DF2"/>
    <w:multiLevelType w:val="hybridMultilevel"/>
    <w:tmpl w:val="B4D01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15BB5"/>
    <w:multiLevelType w:val="hybridMultilevel"/>
    <w:tmpl w:val="6D12BFEE"/>
    <w:lvl w:ilvl="0" w:tplc="13586B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7B53B7"/>
    <w:multiLevelType w:val="hybridMultilevel"/>
    <w:tmpl w:val="4A40E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20A10"/>
    <w:multiLevelType w:val="hybridMultilevel"/>
    <w:tmpl w:val="77160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912F0"/>
    <w:multiLevelType w:val="hybridMultilevel"/>
    <w:tmpl w:val="83D60F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8210F"/>
    <w:multiLevelType w:val="hybridMultilevel"/>
    <w:tmpl w:val="1B167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B14E3"/>
    <w:multiLevelType w:val="hybridMultilevel"/>
    <w:tmpl w:val="3EDCE9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73B87"/>
    <w:multiLevelType w:val="hybridMultilevel"/>
    <w:tmpl w:val="C0B801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F448C"/>
    <w:multiLevelType w:val="hybridMultilevel"/>
    <w:tmpl w:val="453C5F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nsid w:val="42417ED6"/>
    <w:multiLevelType w:val="hybridMultilevel"/>
    <w:tmpl w:val="01184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E2E20"/>
    <w:multiLevelType w:val="hybridMultilevel"/>
    <w:tmpl w:val="7CD45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14BFC"/>
    <w:multiLevelType w:val="hybridMultilevel"/>
    <w:tmpl w:val="9A0EB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814B50"/>
    <w:multiLevelType w:val="hybridMultilevel"/>
    <w:tmpl w:val="ECCA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C21A2B"/>
    <w:multiLevelType w:val="hybridMultilevel"/>
    <w:tmpl w:val="1B0E4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0C1782"/>
    <w:multiLevelType w:val="hybridMultilevel"/>
    <w:tmpl w:val="281E6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08F4608"/>
    <w:multiLevelType w:val="hybridMultilevel"/>
    <w:tmpl w:val="C1E03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6D09FE"/>
    <w:multiLevelType w:val="hybridMultilevel"/>
    <w:tmpl w:val="F9143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27A0F"/>
    <w:multiLevelType w:val="hybridMultilevel"/>
    <w:tmpl w:val="A59033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4F7520"/>
    <w:multiLevelType w:val="hybridMultilevel"/>
    <w:tmpl w:val="39887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06F9F"/>
    <w:multiLevelType w:val="hybridMultilevel"/>
    <w:tmpl w:val="5582B31C"/>
    <w:lvl w:ilvl="0" w:tplc="1BF6FDB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ADB5806"/>
    <w:multiLevelType w:val="hybridMultilevel"/>
    <w:tmpl w:val="613A7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E4824"/>
    <w:multiLevelType w:val="hybridMultilevel"/>
    <w:tmpl w:val="1332B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661F3"/>
    <w:multiLevelType w:val="hybridMultilevel"/>
    <w:tmpl w:val="9110AB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C0BA4"/>
    <w:multiLevelType w:val="hybridMultilevel"/>
    <w:tmpl w:val="25AE1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10A99"/>
    <w:multiLevelType w:val="hybridMultilevel"/>
    <w:tmpl w:val="5D7A9E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F382A"/>
    <w:multiLevelType w:val="hybridMultilevel"/>
    <w:tmpl w:val="DD9E6F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E55B77"/>
    <w:multiLevelType w:val="hybridMultilevel"/>
    <w:tmpl w:val="6A7A51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D47E32"/>
    <w:multiLevelType w:val="hybridMultilevel"/>
    <w:tmpl w:val="2A2057DC"/>
    <w:lvl w:ilvl="0" w:tplc="1AB6F898">
      <w:start w:val="1"/>
      <w:numFmt w:val="bullet"/>
      <w:lvlText w:val="•"/>
      <w:lvlJc w:val="left"/>
      <w:pPr>
        <w:tabs>
          <w:tab w:val="num" w:pos="720"/>
        </w:tabs>
        <w:ind w:left="720" w:hanging="360"/>
      </w:pPr>
      <w:rPr>
        <w:rFonts w:ascii="Arial" w:hAnsi="Arial" w:hint="default"/>
      </w:rPr>
    </w:lvl>
    <w:lvl w:ilvl="1" w:tplc="75026A82" w:tentative="1">
      <w:start w:val="1"/>
      <w:numFmt w:val="bullet"/>
      <w:lvlText w:val="•"/>
      <w:lvlJc w:val="left"/>
      <w:pPr>
        <w:tabs>
          <w:tab w:val="num" w:pos="1440"/>
        </w:tabs>
        <w:ind w:left="1440" w:hanging="360"/>
      </w:pPr>
      <w:rPr>
        <w:rFonts w:ascii="Arial" w:hAnsi="Arial" w:hint="default"/>
      </w:rPr>
    </w:lvl>
    <w:lvl w:ilvl="2" w:tplc="7B3C2EC2" w:tentative="1">
      <w:start w:val="1"/>
      <w:numFmt w:val="bullet"/>
      <w:lvlText w:val="•"/>
      <w:lvlJc w:val="left"/>
      <w:pPr>
        <w:tabs>
          <w:tab w:val="num" w:pos="2160"/>
        </w:tabs>
        <w:ind w:left="2160" w:hanging="360"/>
      </w:pPr>
      <w:rPr>
        <w:rFonts w:ascii="Arial" w:hAnsi="Arial" w:hint="default"/>
      </w:rPr>
    </w:lvl>
    <w:lvl w:ilvl="3" w:tplc="0F7EA340" w:tentative="1">
      <w:start w:val="1"/>
      <w:numFmt w:val="bullet"/>
      <w:lvlText w:val="•"/>
      <w:lvlJc w:val="left"/>
      <w:pPr>
        <w:tabs>
          <w:tab w:val="num" w:pos="2880"/>
        </w:tabs>
        <w:ind w:left="2880" w:hanging="360"/>
      </w:pPr>
      <w:rPr>
        <w:rFonts w:ascii="Arial" w:hAnsi="Arial" w:hint="default"/>
      </w:rPr>
    </w:lvl>
    <w:lvl w:ilvl="4" w:tplc="707CE0C8" w:tentative="1">
      <w:start w:val="1"/>
      <w:numFmt w:val="bullet"/>
      <w:lvlText w:val="•"/>
      <w:lvlJc w:val="left"/>
      <w:pPr>
        <w:tabs>
          <w:tab w:val="num" w:pos="3600"/>
        </w:tabs>
        <w:ind w:left="3600" w:hanging="360"/>
      </w:pPr>
      <w:rPr>
        <w:rFonts w:ascii="Arial" w:hAnsi="Arial" w:hint="default"/>
      </w:rPr>
    </w:lvl>
    <w:lvl w:ilvl="5" w:tplc="11343DBE" w:tentative="1">
      <w:start w:val="1"/>
      <w:numFmt w:val="bullet"/>
      <w:lvlText w:val="•"/>
      <w:lvlJc w:val="left"/>
      <w:pPr>
        <w:tabs>
          <w:tab w:val="num" w:pos="4320"/>
        </w:tabs>
        <w:ind w:left="4320" w:hanging="360"/>
      </w:pPr>
      <w:rPr>
        <w:rFonts w:ascii="Arial" w:hAnsi="Arial" w:hint="default"/>
      </w:rPr>
    </w:lvl>
    <w:lvl w:ilvl="6" w:tplc="203844C4" w:tentative="1">
      <w:start w:val="1"/>
      <w:numFmt w:val="bullet"/>
      <w:lvlText w:val="•"/>
      <w:lvlJc w:val="left"/>
      <w:pPr>
        <w:tabs>
          <w:tab w:val="num" w:pos="5040"/>
        </w:tabs>
        <w:ind w:left="5040" w:hanging="360"/>
      </w:pPr>
      <w:rPr>
        <w:rFonts w:ascii="Arial" w:hAnsi="Arial" w:hint="default"/>
      </w:rPr>
    </w:lvl>
    <w:lvl w:ilvl="7" w:tplc="5E16D68A" w:tentative="1">
      <w:start w:val="1"/>
      <w:numFmt w:val="bullet"/>
      <w:lvlText w:val="•"/>
      <w:lvlJc w:val="left"/>
      <w:pPr>
        <w:tabs>
          <w:tab w:val="num" w:pos="5760"/>
        </w:tabs>
        <w:ind w:left="5760" w:hanging="360"/>
      </w:pPr>
      <w:rPr>
        <w:rFonts w:ascii="Arial" w:hAnsi="Arial" w:hint="default"/>
      </w:rPr>
    </w:lvl>
    <w:lvl w:ilvl="8" w:tplc="18CC8BFC" w:tentative="1">
      <w:start w:val="1"/>
      <w:numFmt w:val="bullet"/>
      <w:lvlText w:val="•"/>
      <w:lvlJc w:val="left"/>
      <w:pPr>
        <w:tabs>
          <w:tab w:val="num" w:pos="6480"/>
        </w:tabs>
        <w:ind w:left="6480" w:hanging="360"/>
      </w:pPr>
      <w:rPr>
        <w:rFonts w:ascii="Arial" w:hAnsi="Arial" w:hint="default"/>
      </w:rPr>
    </w:lvl>
  </w:abstractNum>
  <w:abstractNum w:abstractNumId="31">
    <w:nsid w:val="6CC05FAB"/>
    <w:multiLevelType w:val="hybridMultilevel"/>
    <w:tmpl w:val="1758E9A0"/>
    <w:lvl w:ilvl="0" w:tplc="5A5A9C86">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nsid w:val="703571DE"/>
    <w:multiLevelType w:val="hybridMultilevel"/>
    <w:tmpl w:val="209ED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751A7"/>
    <w:multiLevelType w:val="hybridMultilevel"/>
    <w:tmpl w:val="80F24C3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84F5111"/>
    <w:multiLevelType w:val="hybridMultilevel"/>
    <w:tmpl w:val="ECCA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464F37"/>
    <w:multiLevelType w:val="hybridMultilevel"/>
    <w:tmpl w:val="7E20F9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AB46DA"/>
    <w:multiLevelType w:val="hybridMultilevel"/>
    <w:tmpl w:val="957C5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D236FE3"/>
    <w:multiLevelType w:val="hybridMultilevel"/>
    <w:tmpl w:val="3612E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31"/>
  </w:num>
  <w:num w:numId="3">
    <w:abstractNumId w:val="36"/>
  </w:num>
  <w:num w:numId="4">
    <w:abstractNumId w:val="17"/>
  </w:num>
  <w:num w:numId="5">
    <w:abstractNumId w:val="37"/>
  </w:num>
  <w:num w:numId="6">
    <w:abstractNumId w:val="2"/>
  </w:num>
  <w:num w:numId="7">
    <w:abstractNumId w:val="19"/>
  </w:num>
  <w:num w:numId="8">
    <w:abstractNumId w:val="30"/>
  </w:num>
  <w:num w:numId="9">
    <w:abstractNumId w:val="19"/>
  </w:num>
  <w:num w:numId="10">
    <w:abstractNumId w:val="0"/>
  </w:num>
  <w:num w:numId="11">
    <w:abstractNumId w:val="7"/>
  </w:num>
  <w:num w:numId="12">
    <w:abstractNumId w:val="18"/>
  </w:num>
  <w:num w:numId="13">
    <w:abstractNumId w:val="15"/>
  </w:num>
  <w:num w:numId="14">
    <w:abstractNumId w:val="34"/>
  </w:num>
  <w:num w:numId="15">
    <w:abstractNumId w:val="16"/>
  </w:num>
  <w:num w:numId="16">
    <w:abstractNumId w:val="33"/>
  </w:num>
  <w:num w:numId="17">
    <w:abstractNumId w:val="4"/>
  </w:num>
  <w:num w:numId="18">
    <w:abstractNumId w:val="20"/>
  </w:num>
  <w:num w:numId="19">
    <w:abstractNumId w:val="14"/>
  </w:num>
  <w:num w:numId="20">
    <w:abstractNumId w:val="8"/>
  </w:num>
  <w:num w:numId="21">
    <w:abstractNumId w:val="12"/>
  </w:num>
  <w:num w:numId="22">
    <w:abstractNumId w:val="29"/>
  </w:num>
  <w:num w:numId="23">
    <w:abstractNumId w:val="25"/>
  </w:num>
  <w:num w:numId="24">
    <w:abstractNumId w:val="10"/>
  </w:num>
  <w:num w:numId="25">
    <w:abstractNumId w:val="9"/>
  </w:num>
  <w:num w:numId="26">
    <w:abstractNumId w:val="27"/>
  </w:num>
  <w:num w:numId="27">
    <w:abstractNumId w:val="1"/>
  </w:num>
  <w:num w:numId="28">
    <w:abstractNumId w:val="23"/>
  </w:num>
  <w:num w:numId="29">
    <w:abstractNumId w:val="35"/>
  </w:num>
  <w:num w:numId="30">
    <w:abstractNumId w:val="6"/>
  </w:num>
  <w:num w:numId="31">
    <w:abstractNumId w:val="24"/>
  </w:num>
  <w:num w:numId="32">
    <w:abstractNumId w:val="5"/>
  </w:num>
  <w:num w:numId="33">
    <w:abstractNumId w:val="22"/>
  </w:num>
  <w:num w:numId="34">
    <w:abstractNumId w:val="21"/>
  </w:num>
  <w:num w:numId="35">
    <w:abstractNumId w:val="32"/>
  </w:num>
  <w:num w:numId="36">
    <w:abstractNumId w:val="13"/>
  </w:num>
  <w:num w:numId="37">
    <w:abstractNumId w:val="26"/>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W3NDc1NjW3MDYxNzdV0lEKTi0uzszPAykwqQUAFeZeNiwAAAA="/>
  </w:docVars>
  <w:rsids>
    <w:rsidRoot w:val="00956276"/>
    <w:rsid w:val="00036CDC"/>
    <w:rsid w:val="0005005D"/>
    <w:rsid w:val="0006094E"/>
    <w:rsid w:val="00074173"/>
    <w:rsid w:val="000A6A80"/>
    <w:rsid w:val="000B543A"/>
    <w:rsid w:val="0010372D"/>
    <w:rsid w:val="00131101"/>
    <w:rsid w:val="001342A1"/>
    <w:rsid w:val="00144638"/>
    <w:rsid w:val="001575E1"/>
    <w:rsid w:val="001830B2"/>
    <w:rsid w:val="00185B46"/>
    <w:rsid w:val="00193969"/>
    <w:rsid w:val="00194836"/>
    <w:rsid w:val="00197382"/>
    <w:rsid w:val="001B1A97"/>
    <w:rsid w:val="001C48B9"/>
    <w:rsid w:val="001E1600"/>
    <w:rsid w:val="00212362"/>
    <w:rsid w:val="00222B0E"/>
    <w:rsid w:val="00235F2A"/>
    <w:rsid w:val="0023635E"/>
    <w:rsid w:val="00246169"/>
    <w:rsid w:val="00255F7E"/>
    <w:rsid w:val="002637F5"/>
    <w:rsid w:val="00274B23"/>
    <w:rsid w:val="002A0624"/>
    <w:rsid w:val="002B2BA9"/>
    <w:rsid w:val="002C5716"/>
    <w:rsid w:val="002C5A58"/>
    <w:rsid w:val="002D7500"/>
    <w:rsid w:val="002E38F5"/>
    <w:rsid w:val="002E659D"/>
    <w:rsid w:val="00306A02"/>
    <w:rsid w:val="00313DDE"/>
    <w:rsid w:val="003301E7"/>
    <w:rsid w:val="003356BF"/>
    <w:rsid w:val="00377AB0"/>
    <w:rsid w:val="003826A7"/>
    <w:rsid w:val="00394AD9"/>
    <w:rsid w:val="003B5774"/>
    <w:rsid w:val="003D3CC4"/>
    <w:rsid w:val="003D4C5F"/>
    <w:rsid w:val="003D67F2"/>
    <w:rsid w:val="003E2807"/>
    <w:rsid w:val="003E6ABF"/>
    <w:rsid w:val="003F2686"/>
    <w:rsid w:val="003F2F2B"/>
    <w:rsid w:val="003F411B"/>
    <w:rsid w:val="003F69F6"/>
    <w:rsid w:val="00404F0B"/>
    <w:rsid w:val="00406F95"/>
    <w:rsid w:val="0041348C"/>
    <w:rsid w:val="00420571"/>
    <w:rsid w:val="00445F8E"/>
    <w:rsid w:val="00453DBF"/>
    <w:rsid w:val="004705BE"/>
    <w:rsid w:val="00474306"/>
    <w:rsid w:val="00474DE9"/>
    <w:rsid w:val="004C0AEA"/>
    <w:rsid w:val="004D3B60"/>
    <w:rsid w:val="004D3C25"/>
    <w:rsid w:val="004D5676"/>
    <w:rsid w:val="004F75BD"/>
    <w:rsid w:val="005053AC"/>
    <w:rsid w:val="00507205"/>
    <w:rsid w:val="00517F3B"/>
    <w:rsid w:val="00520430"/>
    <w:rsid w:val="00552ECA"/>
    <w:rsid w:val="005B7961"/>
    <w:rsid w:val="005D5D85"/>
    <w:rsid w:val="005E773C"/>
    <w:rsid w:val="006021DB"/>
    <w:rsid w:val="006120BA"/>
    <w:rsid w:val="006200F1"/>
    <w:rsid w:val="00621193"/>
    <w:rsid w:val="00663B27"/>
    <w:rsid w:val="00673611"/>
    <w:rsid w:val="00692069"/>
    <w:rsid w:val="00693530"/>
    <w:rsid w:val="006C1419"/>
    <w:rsid w:val="006E27FE"/>
    <w:rsid w:val="006E4F8D"/>
    <w:rsid w:val="006F539B"/>
    <w:rsid w:val="0075363E"/>
    <w:rsid w:val="0078163A"/>
    <w:rsid w:val="00797339"/>
    <w:rsid w:val="007A0F12"/>
    <w:rsid w:val="007A55CC"/>
    <w:rsid w:val="007D0D59"/>
    <w:rsid w:val="007D1816"/>
    <w:rsid w:val="007D64D2"/>
    <w:rsid w:val="007F7F08"/>
    <w:rsid w:val="0081286E"/>
    <w:rsid w:val="00816059"/>
    <w:rsid w:val="0083318C"/>
    <w:rsid w:val="008451C4"/>
    <w:rsid w:val="008459D3"/>
    <w:rsid w:val="00854C71"/>
    <w:rsid w:val="0087758E"/>
    <w:rsid w:val="00885698"/>
    <w:rsid w:val="00890354"/>
    <w:rsid w:val="00891B13"/>
    <w:rsid w:val="008B3C88"/>
    <w:rsid w:val="008B7CBF"/>
    <w:rsid w:val="008C34F7"/>
    <w:rsid w:val="008E675C"/>
    <w:rsid w:val="008F0DC9"/>
    <w:rsid w:val="0090225D"/>
    <w:rsid w:val="00912BD9"/>
    <w:rsid w:val="00915C93"/>
    <w:rsid w:val="00917A10"/>
    <w:rsid w:val="00922C90"/>
    <w:rsid w:val="00923600"/>
    <w:rsid w:val="00925B6C"/>
    <w:rsid w:val="009306A2"/>
    <w:rsid w:val="00932F6C"/>
    <w:rsid w:val="00945BBA"/>
    <w:rsid w:val="00952F4E"/>
    <w:rsid w:val="00956276"/>
    <w:rsid w:val="009604A9"/>
    <w:rsid w:val="009864CC"/>
    <w:rsid w:val="00991571"/>
    <w:rsid w:val="009A7155"/>
    <w:rsid w:val="009B1A09"/>
    <w:rsid w:val="009B7AA6"/>
    <w:rsid w:val="009E79B0"/>
    <w:rsid w:val="009F7FA6"/>
    <w:rsid w:val="00A063CD"/>
    <w:rsid w:val="00A325EE"/>
    <w:rsid w:val="00A37582"/>
    <w:rsid w:val="00A64BD3"/>
    <w:rsid w:val="00A64DC8"/>
    <w:rsid w:val="00A75188"/>
    <w:rsid w:val="00A76CFA"/>
    <w:rsid w:val="00AA09EB"/>
    <w:rsid w:val="00AA4F65"/>
    <w:rsid w:val="00AC772F"/>
    <w:rsid w:val="00AE07B9"/>
    <w:rsid w:val="00AE32A2"/>
    <w:rsid w:val="00AF7F4A"/>
    <w:rsid w:val="00B01FB8"/>
    <w:rsid w:val="00B22E0F"/>
    <w:rsid w:val="00B44494"/>
    <w:rsid w:val="00B46955"/>
    <w:rsid w:val="00B86CA3"/>
    <w:rsid w:val="00BB0DA5"/>
    <w:rsid w:val="00BB52FE"/>
    <w:rsid w:val="00BC01B3"/>
    <w:rsid w:val="00BC77DB"/>
    <w:rsid w:val="00BE2202"/>
    <w:rsid w:val="00BF21E3"/>
    <w:rsid w:val="00BF4216"/>
    <w:rsid w:val="00C039BF"/>
    <w:rsid w:val="00C13768"/>
    <w:rsid w:val="00C33F36"/>
    <w:rsid w:val="00C61296"/>
    <w:rsid w:val="00C828A6"/>
    <w:rsid w:val="00CC216F"/>
    <w:rsid w:val="00CD223C"/>
    <w:rsid w:val="00CE0FC0"/>
    <w:rsid w:val="00D51304"/>
    <w:rsid w:val="00D5375B"/>
    <w:rsid w:val="00D67330"/>
    <w:rsid w:val="00D71BC5"/>
    <w:rsid w:val="00D870FD"/>
    <w:rsid w:val="00D91A51"/>
    <w:rsid w:val="00D947CC"/>
    <w:rsid w:val="00DA2867"/>
    <w:rsid w:val="00DA4B03"/>
    <w:rsid w:val="00DC65FA"/>
    <w:rsid w:val="00DD7FF1"/>
    <w:rsid w:val="00E207E8"/>
    <w:rsid w:val="00E26853"/>
    <w:rsid w:val="00E27209"/>
    <w:rsid w:val="00E31851"/>
    <w:rsid w:val="00E81173"/>
    <w:rsid w:val="00E85316"/>
    <w:rsid w:val="00E87EF9"/>
    <w:rsid w:val="00E91131"/>
    <w:rsid w:val="00EB6363"/>
    <w:rsid w:val="00EC140F"/>
    <w:rsid w:val="00EC32D2"/>
    <w:rsid w:val="00EC5369"/>
    <w:rsid w:val="00ED42FA"/>
    <w:rsid w:val="00ED58A1"/>
    <w:rsid w:val="00EE105F"/>
    <w:rsid w:val="00EE72F3"/>
    <w:rsid w:val="00F03B66"/>
    <w:rsid w:val="00F224B6"/>
    <w:rsid w:val="00F30B90"/>
    <w:rsid w:val="00F47D3B"/>
    <w:rsid w:val="00F559A2"/>
    <w:rsid w:val="00F57833"/>
    <w:rsid w:val="00FB2F4E"/>
    <w:rsid w:val="00FB6361"/>
    <w:rsid w:val="00FC351E"/>
    <w:rsid w:val="00FD092A"/>
    <w:rsid w:val="00FE2B26"/>
    <w:rsid w:val="00FF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76"/>
  </w:style>
  <w:style w:type="paragraph" w:styleId="Footer">
    <w:name w:val="footer"/>
    <w:basedOn w:val="Normal"/>
    <w:link w:val="FooterChar"/>
    <w:uiPriority w:val="99"/>
    <w:unhideWhenUsed/>
    <w:rsid w:val="0095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76"/>
  </w:style>
  <w:style w:type="paragraph" w:styleId="BalloonText">
    <w:name w:val="Balloon Text"/>
    <w:basedOn w:val="Normal"/>
    <w:link w:val="BalloonTextChar"/>
    <w:uiPriority w:val="99"/>
    <w:semiHidden/>
    <w:unhideWhenUsed/>
    <w:rsid w:val="0095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76"/>
    <w:rPr>
      <w:rFonts w:ascii="Tahoma" w:hAnsi="Tahoma" w:cs="Tahoma"/>
      <w:sz w:val="16"/>
      <w:szCs w:val="16"/>
    </w:rPr>
  </w:style>
  <w:style w:type="paragraph" w:styleId="ListParagraph">
    <w:name w:val="List Paragraph"/>
    <w:basedOn w:val="Normal"/>
    <w:uiPriority w:val="34"/>
    <w:qFormat/>
    <w:rsid w:val="007A0F1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2C90"/>
    <w:pPr>
      <w:spacing w:after="0"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922C90"/>
  </w:style>
  <w:style w:type="character" w:styleId="Strong">
    <w:name w:val="Strong"/>
    <w:basedOn w:val="DefaultParagraphFont"/>
    <w:uiPriority w:val="22"/>
    <w:qFormat/>
    <w:rsid w:val="00922C90"/>
    <w:rPr>
      <w:b/>
      <w:bCs/>
    </w:rPr>
  </w:style>
  <w:style w:type="paragraph" w:styleId="NoSpacing">
    <w:name w:val="No Spacing"/>
    <w:uiPriority w:val="1"/>
    <w:qFormat/>
    <w:rsid w:val="006021DB"/>
    <w:pPr>
      <w:spacing w:after="0" w:line="240" w:lineRule="auto"/>
    </w:pPr>
  </w:style>
  <w:style w:type="character" w:styleId="Hyperlink">
    <w:name w:val="Hyperlink"/>
    <w:basedOn w:val="DefaultParagraphFont"/>
    <w:uiPriority w:val="99"/>
    <w:unhideWhenUsed/>
    <w:rsid w:val="009A7155"/>
    <w:rPr>
      <w:color w:val="0000FF" w:themeColor="hyperlink"/>
      <w:u w:val="single"/>
    </w:rPr>
  </w:style>
  <w:style w:type="character" w:styleId="CommentReference">
    <w:name w:val="annotation reference"/>
    <w:basedOn w:val="DefaultParagraphFont"/>
    <w:uiPriority w:val="99"/>
    <w:semiHidden/>
    <w:unhideWhenUsed/>
    <w:rsid w:val="009604A9"/>
    <w:rPr>
      <w:sz w:val="16"/>
      <w:szCs w:val="16"/>
    </w:rPr>
  </w:style>
  <w:style w:type="paragraph" w:styleId="CommentText">
    <w:name w:val="annotation text"/>
    <w:basedOn w:val="Normal"/>
    <w:link w:val="CommentTextChar"/>
    <w:uiPriority w:val="99"/>
    <w:semiHidden/>
    <w:unhideWhenUsed/>
    <w:rsid w:val="009604A9"/>
    <w:pPr>
      <w:spacing w:line="240" w:lineRule="auto"/>
    </w:pPr>
    <w:rPr>
      <w:sz w:val="20"/>
      <w:szCs w:val="20"/>
    </w:rPr>
  </w:style>
  <w:style w:type="character" w:customStyle="1" w:styleId="CommentTextChar">
    <w:name w:val="Comment Text Char"/>
    <w:basedOn w:val="DefaultParagraphFont"/>
    <w:link w:val="CommentText"/>
    <w:uiPriority w:val="99"/>
    <w:semiHidden/>
    <w:rsid w:val="009604A9"/>
    <w:rPr>
      <w:sz w:val="20"/>
      <w:szCs w:val="20"/>
    </w:rPr>
  </w:style>
  <w:style w:type="paragraph" w:styleId="CommentSubject">
    <w:name w:val="annotation subject"/>
    <w:basedOn w:val="CommentText"/>
    <w:next w:val="CommentText"/>
    <w:link w:val="CommentSubjectChar"/>
    <w:uiPriority w:val="99"/>
    <w:semiHidden/>
    <w:unhideWhenUsed/>
    <w:rsid w:val="009604A9"/>
    <w:rPr>
      <w:b/>
      <w:bCs/>
    </w:rPr>
  </w:style>
  <w:style w:type="character" w:customStyle="1" w:styleId="CommentSubjectChar">
    <w:name w:val="Comment Subject Char"/>
    <w:basedOn w:val="CommentTextChar"/>
    <w:link w:val="CommentSubject"/>
    <w:uiPriority w:val="99"/>
    <w:semiHidden/>
    <w:rsid w:val="009604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76"/>
  </w:style>
  <w:style w:type="paragraph" w:styleId="Footer">
    <w:name w:val="footer"/>
    <w:basedOn w:val="Normal"/>
    <w:link w:val="FooterChar"/>
    <w:uiPriority w:val="99"/>
    <w:unhideWhenUsed/>
    <w:rsid w:val="0095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76"/>
  </w:style>
  <w:style w:type="paragraph" w:styleId="BalloonText">
    <w:name w:val="Balloon Text"/>
    <w:basedOn w:val="Normal"/>
    <w:link w:val="BalloonTextChar"/>
    <w:uiPriority w:val="99"/>
    <w:semiHidden/>
    <w:unhideWhenUsed/>
    <w:rsid w:val="00956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76"/>
    <w:rPr>
      <w:rFonts w:ascii="Tahoma" w:hAnsi="Tahoma" w:cs="Tahoma"/>
      <w:sz w:val="16"/>
      <w:szCs w:val="16"/>
    </w:rPr>
  </w:style>
  <w:style w:type="paragraph" w:styleId="ListParagraph">
    <w:name w:val="List Paragraph"/>
    <w:basedOn w:val="Normal"/>
    <w:uiPriority w:val="34"/>
    <w:qFormat/>
    <w:rsid w:val="007A0F12"/>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2C90"/>
    <w:pPr>
      <w:spacing w:after="0" w:line="240" w:lineRule="auto"/>
    </w:pPr>
    <w:rPr>
      <w:rFonts w:ascii="Times New Roman" w:eastAsia="Times New Roman" w:hAnsi="Times New Roman" w:cs="Times New Roman"/>
      <w:sz w:val="24"/>
      <w:szCs w:val="24"/>
    </w:rPr>
  </w:style>
  <w:style w:type="character" w:customStyle="1" w:styleId="redtext">
    <w:name w:val="redtext"/>
    <w:basedOn w:val="DefaultParagraphFont"/>
    <w:rsid w:val="00922C90"/>
  </w:style>
  <w:style w:type="character" w:styleId="Strong">
    <w:name w:val="Strong"/>
    <w:basedOn w:val="DefaultParagraphFont"/>
    <w:uiPriority w:val="22"/>
    <w:qFormat/>
    <w:rsid w:val="00922C90"/>
    <w:rPr>
      <w:b/>
      <w:bCs/>
    </w:rPr>
  </w:style>
  <w:style w:type="paragraph" w:styleId="NoSpacing">
    <w:name w:val="No Spacing"/>
    <w:uiPriority w:val="1"/>
    <w:qFormat/>
    <w:rsid w:val="006021DB"/>
    <w:pPr>
      <w:spacing w:after="0" w:line="240" w:lineRule="auto"/>
    </w:pPr>
  </w:style>
  <w:style w:type="character" w:styleId="Hyperlink">
    <w:name w:val="Hyperlink"/>
    <w:basedOn w:val="DefaultParagraphFont"/>
    <w:uiPriority w:val="99"/>
    <w:unhideWhenUsed/>
    <w:rsid w:val="009A7155"/>
    <w:rPr>
      <w:color w:val="0000FF" w:themeColor="hyperlink"/>
      <w:u w:val="single"/>
    </w:rPr>
  </w:style>
  <w:style w:type="character" w:styleId="CommentReference">
    <w:name w:val="annotation reference"/>
    <w:basedOn w:val="DefaultParagraphFont"/>
    <w:uiPriority w:val="99"/>
    <w:semiHidden/>
    <w:unhideWhenUsed/>
    <w:rsid w:val="009604A9"/>
    <w:rPr>
      <w:sz w:val="16"/>
      <w:szCs w:val="16"/>
    </w:rPr>
  </w:style>
  <w:style w:type="paragraph" w:styleId="CommentText">
    <w:name w:val="annotation text"/>
    <w:basedOn w:val="Normal"/>
    <w:link w:val="CommentTextChar"/>
    <w:uiPriority w:val="99"/>
    <w:semiHidden/>
    <w:unhideWhenUsed/>
    <w:rsid w:val="009604A9"/>
    <w:pPr>
      <w:spacing w:line="240" w:lineRule="auto"/>
    </w:pPr>
    <w:rPr>
      <w:sz w:val="20"/>
      <w:szCs w:val="20"/>
    </w:rPr>
  </w:style>
  <w:style w:type="character" w:customStyle="1" w:styleId="CommentTextChar">
    <w:name w:val="Comment Text Char"/>
    <w:basedOn w:val="DefaultParagraphFont"/>
    <w:link w:val="CommentText"/>
    <w:uiPriority w:val="99"/>
    <w:semiHidden/>
    <w:rsid w:val="009604A9"/>
    <w:rPr>
      <w:sz w:val="20"/>
      <w:szCs w:val="20"/>
    </w:rPr>
  </w:style>
  <w:style w:type="paragraph" w:styleId="CommentSubject">
    <w:name w:val="annotation subject"/>
    <w:basedOn w:val="CommentText"/>
    <w:next w:val="CommentText"/>
    <w:link w:val="CommentSubjectChar"/>
    <w:uiPriority w:val="99"/>
    <w:semiHidden/>
    <w:unhideWhenUsed/>
    <w:rsid w:val="009604A9"/>
    <w:rPr>
      <w:b/>
      <w:bCs/>
    </w:rPr>
  </w:style>
  <w:style w:type="character" w:customStyle="1" w:styleId="CommentSubjectChar">
    <w:name w:val="Comment Subject Char"/>
    <w:basedOn w:val="CommentTextChar"/>
    <w:link w:val="CommentSubject"/>
    <w:uiPriority w:val="99"/>
    <w:semiHidden/>
    <w:rsid w:val="009604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60734">
      <w:bodyDiv w:val="1"/>
      <w:marLeft w:val="0"/>
      <w:marRight w:val="0"/>
      <w:marTop w:val="0"/>
      <w:marBottom w:val="0"/>
      <w:divBdr>
        <w:top w:val="none" w:sz="0" w:space="0" w:color="auto"/>
        <w:left w:val="none" w:sz="0" w:space="0" w:color="auto"/>
        <w:bottom w:val="none" w:sz="0" w:space="0" w:color="auto"/>
        <w:right w:val="none" w:sz="0" w:space="0" w:color="auto"/>
      </w:divBdr>
    </w:div>
    <w:div w:id="492568729">
      <w:bodyDiv w:val="1"/>
      <w:marLeft w:val="0"/>
      <w:marRight w:val="0"/>
      <w:marTop w:val="0"/>
      <w:marBottom w:val="0"/>
      <w:divBdr>
        <w:top w:val="none" w:sz="0" w:space="0" w:color="auto"/>
        <w:left w:val="none" w:sz="0" w:space="0" w:color="auto"/>
        <w:bottom w:val="none" w:sz="0" w:space="0" w:color="auto"/>
        <w:right w:val="none" w:sz="0" w:space="0" w:color="auto"/>
      </w:divBdr>
    </w:div>
    <w:div w:id="774980804">
      <w:bodyDiv w:val="1"/>
      <w:marLeft w:val="0"/>
      <w:marRight w:val="0"/>
      <w:marTop w:val="0"/>
      <w:marBottom w:val="0"/>
      <w:divBdr>
        <w:top w:val="none" w:sz="0" w:space="0" w:color="auto"/>
        <w:left w:val="none" w:sz="0" w:space="0" w:color="auto"/>
        <w:bottom w:val="none" w:sz="0" w:space="0" w:color="auto"/>
        <w:right w:val="none" w:sz="0" w:space="0" w:color="auto"/>
      </w:divBdr>
    </w:div>
    <w:div w:id="1086614546">
      <w:bodyDiv w:val="1"/>
      <w:marLeft w:val="0"/>
      <w:marRight w:val="0"/>
      <w:marTop w:val="0"/>
      <w:marBottom w:val="0"/>
      <w:divBdr>
        <w:top w:val="none" w:sz="0" w:space="0" w:color="auto"/>
        <w:left w:val="none" w:sz="0" w:space="0" w:color="auto"/>
        <w:bottom w:val="none" w:sz="0" w:space="0" w:color="auto"/>
        <w:right w:val="none" w:sz="0" w:space="0" w:color="auto"/>
      </w:divBdr>
    </w:div>
    <w:div w:id="1164735038">
      <w:bodyDiv w:val="1"/>
      <w:marLeft w:val="0"/>
      <w:marRight w:val="0"/>
      <w:marTop w:val="0"/>
      <w:marBottom w:val="0"/>
      <w:divBdr>
        <w:top w:val="none" w:sz="0" w:space="0" w:color="auto"/>
        <w:left w:val="none" w:sz="0" w:space="0" w:color="auto"/>
        <w:bottom w:val="none" w:sz="0" w:space="0" w:color="auto"/>
        <w:right w:val="none" w:sz="0" w:space="0" w:color="auto"/>
      </w:divBdr>
    </w:div>
    <w:div w:id="1283227035">
      <w:bodyDiv w:val="1"/>
      <w:marLeft w:val="0"/>
      <w:marRight w:val="0"/>
      <w:marTop w:val="0"/>
      <w:marBottom w:val="0"/>
      <w:divBdr>
        <w:top w:val="none" w:sz="0" w:space="0" w:color="auto"/>
        <w:left w:val="none" w:sz="0" w:space="0" w:color="auto"/>
        <w:bottom w:val="none" w:sz="0" w:space="0" w:color="auto"/>
        <w:right w:val="none" w:sz="0" w:space="0" w:color="auto"/>
      </w:divBdr>
    </w:div>
    <w:div w:id="1750693911">
      <w:bodyDiv w:val="1"/>
      <w:marLeft w:val="0"/>
      <w:marRight w:val="0"/>
      <w:marTop w:val="0"/>
      <w:marBottom w:val="0"/>
      <w:divBdr>
        <w:top w:val="none" w:sz="0" w:space="0" w:color="auto"/>
        <w:left w:val="none" w:sz="0" w:space="0" w:color="auto"/>
        <w:bottom w:val="none" w:sz="0" w:space="0" w:color="auto"/>
        <w:right w:val="none" w:sz="0" w:space="0" w:color="auto"/>
      </w:divBdr>
    </w:div>
    <w:div w:id="175204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C81B2-B421-4A3A-B07A-CB4B160F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Jorgensen</dc:creator>
  <cp:lastModifiedBy>Brian McGinley</cp:lastModifiedBy>
  <cp:revision>2</cp:revision>
  <cp:lastPrinted>2016-11-17T22:00:00Z</cp:lastPrinted>
  <dcterms:created xsi:type="dcterms:W3CDTF">2017-11-09T19:36:00Z</dcterms:created>
  <dcterms:modified xsi:type="dcterms:W3CDTF">2017-11-09T19:36:00Z</dcterms:modified>
</cp:coreProperties>
</file>